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0"/>
      </w:pPr>
      <w:r>
        <w:rPr>
          <w:rFonts w:hint="eastAsia"/>
        </w:rPr>
        <w:t>学院行政办公会议办理流程</w:t>
      </w: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drawing>
          <wp:anchor distT="0" distB="0" distL="114300" distR="114300" simplePos="0" relativeHeight="251938816" behindDoc="0" locked="0" layoutInCell="1" allowOverlap="1">
            <wp:simplePos x="0" y="0"/>
            <wp:positionH relativeFrom="column">
              <wp:posOffset>604520</wp:posOffset>
            </wp:positionH>
            <wp:positionV relativeFrom="paragraph">
              <wp:posOffset>128905</wp:posOffset>
            </wp:positionV>
            <wp:extent cx="4819650" cy="6953250"/>
            <wp:effectExtent l="0" t="0" r="0" b="0"/>
            <wp:wrapNone/>
            <wp:docPr id="9" name="图片 8" descr="09行政办公会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09行政办公会议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bookmarkStart w:id="0" w:name="_GoBack"/>
      <w:bookmarkEnd w:id="0"/>
    </w:p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A188B"/>
    <w:rsid w:val="5DDA188B"/>
    <w:rsid w:val="5EB03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0" w:line="500" w:lineRule="exact"/>
      <w:ind w:firstLine="200" w:firstLineChars="200"/>
    </w:pPr>
    <w:rPr>
      <w:rFonts w:ascii="仿宋_GB2312" w:hAnsi="仿宋_GB2312" w:eastAsia="仿宋_GB2312" w:cstheme="minorBidi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adjustRightInd/>
      <w:snapToGrid/>
      <w:spacing w:before="340" w:after="260" w:line="360" w:lineRule="auto"/>
      <w:jc w:val="center"/>
      <w:outlineLvl w:val="0"/>
    </w:pPr>
    <w:rPr>
      <w:rFonts w:ascii="Calibri Light" w:hAnsi="Calibri Light" w:eastAsia="黑体"/>
      <w:bCs/>
      <w:kern w:val="2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2017-09-22T07:44:00Z</dcterms:created>
  <dc:creator>Administrator</dc:creator>
  <cp:lastModifiedBy>Administrator</cp:lastModifiedBy>
  <dcterms:modified xsi:type="dcterms:W3CDTF">2017-09-22T07:44:21Z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