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outlineLvl w:val="1"/>
        <w:rPr>
          <w:rFonts w:hint="eastAsia" w:ascii="仿宋" w:hAnsi="仿宋" w:eastAsia="仿宋" w:cs="仿宋"/>
          <w:bCs/>
          <w:sz w:val="28"/>
          <w:szCs w:val="28"/>
          <w:lang w:val="zh-CN"/>
        </w:rPr>
      </w:pPr>
      <w:r>
        <w:rPr>
          <w:rFonts w:hint="eastAsia" w:ascii="仿宋" w:hAnsi="仿宋" w:eastAsia="仿宋" w:cs="仿宋"/>
          <w:sz w:val="28"/>
          <w:szCs w:val="28"/>
        </w:rPr>
        <w:t>闽北职业技术学院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服装与服饰</w:t>
      </w:r>
      <w:r>
        <w:rPr>
          <w:rFonts w:hint="eastAsia" w:ascii="仿宋" w:hAnsi="仿宋" w:eastAsia="仿宋" w:cs="仿宋"/>
          <w:bCs/>
          <w:sz w:val="28"/>
          <w:szCs w:val="28"/>
          <w:lang w:val="zh-CN"/>
        </w:rPr>
        <w:t>设计专业校内实训基地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一览表</w:t>
      </w:r>
    </w:p>
    <w:tbl>
      <w:tblPr>
        <w:tblStyle w:val="4"/>
        <w:tblW w:w="80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127"/>
        <w:gridCol w:w="860"/>
        <w:gridCol w:w="3354"/>
        <w:gridCol w:w="21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序号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实验实训室名称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现有建筑面积（m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）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实训室图片</w:t>
            </w:r>
          </w:p>
        </w:tc>
        <w:tc>
          <w:tcPr>
            <w:tcW w:w="2166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主要实训项目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1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服装生产实训室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262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QQ图片2017112713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1711271345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846580" cy="1208405"/>
                  <wp:effectExtent l="0" t="0" r="1270" b="10795"/>
                  <wp:docPr id="2" name="图片 2" descr="QQ图片2017112713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1711271346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0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1.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成衣制作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2.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立体裁剪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3.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专题设计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4.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结构设计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2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服装版型设计实训室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131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755775" cy="987425"/>
                  <wp:effectExtent l="0" t="0" r="15875" b="3175"/>
                  <wp:docPr id="5" name="图片 5" descr="QQ图片201711271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171127133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1.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成衣制作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2.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立体裁剪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3.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专题设计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4.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结构设计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2166" w:type="dxa"/>
            <w:vMerge w:val="continue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绘画实训室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80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755775" cy="987425"/>
                  <wp:effectExtent l="0" t="0" r="15875" b="3175"/>
                  <wp:docPr id="7" name="图片 7" descr="QQ图片2017112713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1711271332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1.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素描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2.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基础构成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3.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服装手绘效果图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4.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服装设计原理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艺术设计综合展厅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188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953260" cy="1302385"/>
                  <wp:effectExtent l="0" t="0" r="8890" b="12065"/>
                  <wp:docPr id="10" name="图片 10" descr="IMG_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7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top"/>
          </w:tcPr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布展实训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课程成果展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布艺产品设计工作室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131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755775" cy="987425"/>
                  <wp:effectExtent l="0" t="0" r="15875" b="3175"/>
                  <wp:docPr id="9" name="图片 9" descr="QQ图片2017112713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1711271331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毛毡包设计制</w:t>
            </w: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布艺手工制作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3D打印实训室</w:t>
            </w:r>
          </w:p>
        </w:tc>
        <w:tc>
          <w:tcPr>
            <w:tcW w:w="860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71.3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  <w:t>m</w:t>
            </w: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3354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991360" cy="1327785"/>
                  <wp:effectExtent l="0" t="0" r="8890" b="5715"/>
                  <wp:docPr id="8" name="图片 8" descr="_DSC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_DSC26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1.3D扫描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  <w:t>2.3D打印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31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860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  <w:lang w:val="en-US" w:eastAsia="zh-CN"/>
              </w:rPr>
            </w:pPr>
          </w:p>
        </w:tc>
        <w:tc>
          <w:tcPr>
            <w:tcW w:w="3354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166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eastAsia="仿宋_GB2312" w:cs="宋体"/>
                <w:color w:val="auto"/>
                <w:kern w:val="0"/>
                <w:szCs w:val="21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altName w:val="新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F1EA9"/>
    <w:multiLevelType w:val="singleLevel"/>
    <w:tmpl w:val="58DF1EA9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7AE1429B"/>
    <w:multiLevelType w:val="singleLevel"/>
    <w:tmpl w:val="7AE142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531F74"/>
    <w:rsid w:val="006D4878"/>
    <w:rsid w:val="0A5606F0"/>
    <w:rsid w:val="575E3FA4"/>
    <w:rsid w:val="59792934"/>
    <w:rsid w:val="5DDF15EF"/>
    <w:rsid w:val="6C531F74"/>
    <w:rsid w:val="74F125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华文仿宋"/>
      <w:bCs/>
      <w:sz w:val="28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2017-08-30T05:40:00Z</dcterms:created>
  <dc:creator>lijun</dc:creator>
  <cp:lastModifiedBy>江丽君</cp:lastModifiedBy>
  <dcterms:modified xsi:type="dcterms:W3CDTF">2020-11-12T12:02:20Z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