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仿宋" w:hAnsi="仿宋" w:eastAsia="仿宋" w:cs="仿宋"/>
          <w:sz w:val="32"/>
          <w:szCs w:val="32"/>
        </w:rPr>
      </w:pPr>
      <w:r>
        <w:rPr>
          <w:rFonts w:ascii="仿宋" w:hAnsi="仿宋" w:eastAsia="仿宋" w:cs="仿宋"/>
          <w:sz w:val="32"/>
          <w:szCs w:val="32"/>
        </w:rPr>
        <w:t xml:space="preserve"> </w:t>
      </w:r>
      <w:r>
        <w:pict>
          <v:shape id="_x0000_i1025" o:spt="136" type="#_x0000_t136" style="height:40.5pt;width:415.5pt;" fillcolor="#FF0000" filled="t" stroked="f" coordsize="21600,21600">
            <v:path/>
            <v:fill on="t" color2="#FF9933" focussize="0,0"/>
            <v:stroke on="f"/>
            <v:imagedata o:title=""/>
            <o:lock v:ext="edit"/>
            <v:textpath on="t" fitshape="t" fitpath="t" trim="t" xscale="f" string="福建省学生资助管理中心" style="font-family:宋体;font-size:36pt;font-weight:bold;v-text-align:center;v-text-spacing:78650f;"/>
            <v:shadow on="t" color="#C0C0C0" opacity="52429f"/>
            <w10:wrap type="none"/>
            <w10:anchorlock/>
          </v:shape>
        </w:pict>
      </w:r>
    </w:p>
    <w:p>
      <w:pPr>
        <w:jc w:val="right"/>
        <w:rPr>
          <w:rFonts w:ascii="仿宋" w:hAnsi="仿宋" w:eastAsia="仿宋" w:cs="仿宋"/>
          <w:sz w:val="18"/>
          <w:szCs w:val="18"/>
        </w:rPr>
      </w:pPr>
      <w:r>
        <w:pict>
          <v:line id="_x0000_s1026" o:spid="_x0000_s1026" o:spt="20" style="position:absolute;left:0pt;margin-left:-38.9pt;margin-top:6.6pt;height:0pt;width:486pt;z-index:251659264;mso-width-relative:page;mso-height-relative:page;" stroked="t" coordsize="21600,21600">
            <v:path arrowok="t"/>
            <v:fill focussize="0,0"/>
            <v:stroke weight="4pt" color="#FF0000" linestyle="thickThin"/>
            <v:imagedata o:title=""/>
            <o:lock v:ext="edit"/>
          </v:line>
        </w:pict>
      </w:r>
    </w:p>
    <w:p>
      <w:pPr>
        <w:jc w:val="center"/>
        <w:rPr>
          <w:rFonts w:ascii="仿宋" w:hAnsi="仿宋" w:eastAsia="仿宋" w:cs="仿宋"/>
          <w:sz w:val="32"/>
          <w:szCs w:val="32"/>
        </w:rPr>
      </w:pPr>
      <w:bookmarkStart w:id="0" w:name="_GoBack"/>
      <w:bookmarkEnd w:id="0"/>
      <w:r>
        <w:rPr>
          <w:rFonts w:hint="eastAsia" w:ascii="仿宋" w:hAnsi="仿宋" w:eastAsia="仿宋" w:cs="仿宋"/>
          <w:sz w:val="32"/>
          <w:szCs w:val="32"/>
        </w:rPr>
        <w:t>闽教助中心〔</w:t>
      </w:r>
      <w:r>
        <w:rPr>
          <w:rFonts w:ascii="仿宋" w:hAnsi="仿宋" w:eastAsia="仿宋" w:cs="仿宋"/>
          <w:sz w:val="32"/>
          <w:szCs w:val="32"/>
        </w:rPr>
        <w:t>2018</w:t>
      </w:r>
      <w:r>
        <w:rPr>
          <w:rFonts w:hint="eastAsia" w:ascii="仿宋" w:hAnsi="仿宋" w:eastAsia="仿宋" w:cs="仿宋"/>
          <w:sz w:val="32"/>
          <w:szCs w:val="32"/>
        </w:rPr>
        <w:t>〕</w:t>
      </w:r>
      <w:r>
        <w:rPr>
          <w:rFonts w:ascii="仿宋" w:hAnsi="仿宋" w:eastAsia="仿宋" w:cs="仿宋"/>
          <w:sz w:val="32"/>
          <w:szCs w:val="32"/>
        </w:rPr>
        <w:t xml:space="preserve">4 </w:t>
      </w:r>
      <w:r>
        <w:rPr>
          <w:rFonts w:hint="eastAsia" w:ascii="仿宋" w:hAnsi="仿宋" w:eastAsia="仿宋" w:cs="仿宋"/>
          <w:sz w:val="32"/>
          <w:szCs w:val="32"/>
        </w:rPr>
        <w:t>号</w:t>
      </w:r>
    </w:p>
    <w:p>
      <w:pPr>
        <w:jc w:val="right"/>
        <w:rPr>
          <w:rFonts w:ascii="仿宋" w:hAnsi="仿宋" w:eastAsia="仿宋" w:cs="仿宋"/>
          <w:sz w:val="10"/>
          <w:szCs w:val="10"/>
        </w:rPr>
      </w:pPr>
    </w:p>
    <w:p>
      <w:pPr>
        <w:spacing w:line="600" w:lineRule="exact"/>
        <w:jc w:val="center"/>
        <w:rPr>
          <w:rFonts w:ascii="方正小标宋简体" w:hAnsi="方正小标宋简体" w:eastAsia="方正小标宋简体" w:cs="宋体"/>
          <w:kern w:val="36"/>
          <w:sz w:val="44"/>
          <w:szCs w:val="44"/>
        </w:rPr>
      </w:pPr>
      <w:r>
        <w:rPr>
          <w:rFonts w:hint="eastAsia" w:ascii="方正小标宋简体" w:hAnsi="方正小标宋简体" w:eastAsia="方正小标宋简体" w:cs="宋体"/>
          <w:kern w:val="36"/>
          <w:sz w:val="44"/>
          <w:szCs w:val="44"/>
        </w:rPr>
        <w:t>关于全面开展“家校关怀万里行”</w:t>
      </w:r>
    </w:p>
    <w:p>
      <w:pPr>
        <w:spacing w:line="600" w:lineRule="exact"/>
        <w:jc w:val="center"/>
        <w:rPr>
          <w:rFonts w:ascii="方正小标宋简体" w:hAnsi="方正小标宋简体" w:eastAsia="方正小标宋简体" w:cs="宋体"/>
          <w:kern w:val="36"/>
          <w:sz w:val="44"/>
          <w:szCs w:val="44"/>
        </w:rPr>
      </w:pPr>
      <w:r>
        <w:rPr>
          <w:rFonts w:hint="eastAsia" w:ascii="方正小标宋简体" w:hAnsi="方正小标宋简体" w:eastAsia="方正小标宋简体" w:cs="宋体"/>
          <w:kern w:val="36"/>
          <w:sz w:val="44"/>
          <w:szCs w:val="44"/>
        </w:rPr>
        <w:t>精准家访活动的通知</w:t>
      </w:r>
    </w:p>
    <w:p>
      <w:pPr>
        <w:jc w:val="center"/>
        <w:rPr>
          <w:rFonts w:ascii="方正小标宋简体" w:hAnsi="方正小标宋简体" w:eastAsia="方正小标宋简体" w:cs="宋体"/>
          <w:kern w:val="36"/>
          <w:sz w:val="18"/>
          <w:szCs w:val="18"/>
        </w:rPr>
      </w:pPr>
    </w:p>
    <w:p>
      <w:pPr>
        <w:spacing w:line="600" w:lineRule="exact"/>
        <w:rPr>
          <w:rFonts w:ascii="仿宋" w:hAnsi="仿宋" w:eastAsia="仿宋" w:cs="仿宋"/>
          <w:sz w:val="32"/>
          <w:szCs w:val="32"/>
        </w:rPr>
      </w:pPr>
      <w:r>
        <w:rPr>
          <w:rFonts w:hint="eastAsia" w:ascii="仿宋" w:hAnsi="仿宋" w:eastAsia="仿宋" w:cs="仿宋"/>
          <w:sz w:val="32"/>
          <w:szCs w:val="32"/>
        </w:rPr>
        <w:t>各市、县（区）教育局，平潭综合实验区教育局，各高校，各省属中等职业学校，福州一中、福建师大附中：</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为进一步落实全国学生资助管理中心《关于做好寒假期间向高校家庭经济困难学生送温暖工作的通知》（教助中心〔</w:t>
      </w:r>
      <w:r>
        <w:rPr>
          <w:rFonts w:ascii="仿宋" w:hAnsi="仿宋" w:eastAsia="仿宋" w:cs="仿宋"/>
          <w:sz w:val="32"/>
          <w:szCs w:val="32"/>
        </w:rPr>
        <w:t>2017</w:t>
      </w:r>
      <w:r>
        <w:rPr>
          <w:rFonts w:hint="eastAsia" w:ascii="仿宋" w:hAnsi="仿宋" w:eastAsia="仿宋" w:cs="仿宋"/>
          <w:sz w:val="32"/>
          <w:szCs w:val="32"/>
        </w:rPr>
        <w:t>〕</w:t>
      </w:r>
      <w:r>
        <w:rPr>
          <w:rFonts w:ascii="仿宋" w:hAnsi="仿宋" w:eastAsia="仿宋" w:cs="仿宋"/>
          <w:sz w:val="32"/>
          <w:szCs w:val="32"/>
        </w:rPr>
        <w:t>201</w:t>
      </w:r>
      <w:r>
        <w:rPr>
          <w:rFonts w:hint="eastAsia" w:ascii="仿宋" w:hAnsi="仿宋" w:eastAsia="仿宋" w:cs="仿宋"/>
          <w:sz w:val="32"/>
          <w:szCs w:val="32"/>
        </w:rPr>
        <w:t>号）精神，经研究，决定于</w:t>
      </w:r>
      <w:r>
        <w:rPr>
          <w:rFonts w:ascii="仿宋" w:hAnsi="仿宋" w:eastAsia="仿宋" w:cs="仿宋"/>
          <w:sz w:val="32"/>
          <w:szCs w:val="32"/>
        </w:rPr>
        <w:t>2018</w:t>
      </w:r>
      <w:r>
        <w:rPr>
          <w:rFonts w:hint="eastAsia" w:ascii="仿宋" w:hAnsi="仿宋" w:eastAsia="仿宋" w:cs="仿宋"/>
          <w:sz w:val="32"/>
          <w:szCs w:val="32"/>
        </w:rPr>
        <w:t>年寒假期间面向全学段学生，全面开展“家校关怀万里行”精准家访活动。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一、走访慰问经济困难学生家庭</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各高校按照《福建省高校“家校关怀万里行”精准家访活动方案》（见附件</w:t>
      </w:r>
      <w:r>
        <w:rPr>
          <w:rFonts w:ascii="仿宋" w:hAnsi="仿宋" w:eastAsia="仿宋" w:cs="仿宋"/>
          <w:sz w:val="32"/>
          <w:szCs w:val="32"/>
        </w:rPr>
        <w:t>1</w:t>
      </w:r>
      <w:r>
        <w:rPr>
          <w:rFonts w:hint="eastAsia" w:ascii="仿宋" w:hAnsi="仿宋" w:eastAsia="仿宋" w:cs="仿宋"/>
          <w:sz w:val="32"/>
          <w:szCs w:val="32"/>
        </w:rPr>
        <w:t>），充分利用寒假学生返乡这一契机，走访慰问返乡归来的经济困难学生家庭，广泛宣传国家资助政策，了解受访学生家庭经济情况和受助需求，将国家资助的温暖关爱送到家。其他学段活动安排由各地各校根据本地实际情况，结合精准家访活动方案开展走访慰问活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（一）走访慰问比例。各高校、省属中职学校每年寒暑假期间实地家访家庭经济困难学生数不得少于本校特别困难在校学生数的</w:t>
      </w:r>
      <w:r>
        <w:rPr>
          <w:rFonts w:ascii="仿宋" w:hAnsi="仿宋" w:eastAsia="仿宋" w:cs="仿宋"/>
          <w:sz w:val="32"/>
          <w:szCs w:val="32"/>
        </w:rPr>
        <w:t>3%</w:t>
      </w:r>
      <w:r>
        <w:rPr>
          <w:rFonts w:hint="eastAsia" w:ascii="仿宋" w:hAnsi="仿宋" w:eastAsia="仿宋" w:cs="仿宋"/>
          <w:sz w:val="32"/>
          <w:szCs w:val="32"/>
        </w:rPr>
        <w:t>。其他学段走访比例由各设区市根据本辖区经济困难家庭情况统筹安排。</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（二）就学物资资助。实地走访慰问时，各单位可根据实际需要给予家庭经济困难学生一定的就学物资资助。</w:t>
      </w:r>
      <w:r>
        <w:rPr>
          <w:rFonts w:ascii="仿宋" w:hAnsi="仿宋" w:eastAsia="仿宋" w:cs="仿宋"/>
          <w:sz w:val="32"/>
          <w:szCs w:val="32"/>
        </w:rPr>
        <w:t>2018</w:t>
      </w:r>
      <w:r>
        <w:rPr>
          <w:rFonts w:hint="eastAsia" w:ascii="仿宋" w:hAnsi="仿宋" w:eastAsia="仿宋" w:cs="仿宋"/>
          <w:sz w:val="32"/>
          <w:szCs w:val="32"/>
        </w:rPr>
        <w:t>年寒假期间，我中心联合中国邮政储蓄银行福建省分行、华安保险有限公司福建省分公司印制了部分资助政策宣传品，请各地各校在走访慰问时转赠走访对象，传递国家资助温暖。</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二、深入宣传解读国家资助政策</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各地各校可结合本地、本校资助政策，制作相应的资助政策宣传册和资助业务办理指南。“资助政策问答”、“资助政策简介”、“资助政策漫画”、“金融知识教育视频”“致初中</w:t>
      </w:r>
      <w:r>
        <w:rPr>
          <w:rFonts w:ascii="仿宋" w:hAnsi="仿宋" w:eastAsia="仿宋" w:cs="仿宋"/>
          <w:sz w:val="32"/>
          <w:szCs w:val="32"/>
        </w:rPr>
        <w:t>/</w:t>
      </w:r>
      <w:r>
        <w:rPr>
          <w:rFonts w:hint="eastAsia" w:ascii="仿宋" w:hAnsi="仿宋" w:eastAsia="仿宋" w:cs="仿宋"/>
          <w:sz w:val="32"/>
          <w:szCs w:val="32"/>
        </w:rPr>
        <w:t>高中学生的一封信（见附件</w:t>
      </w:r>
      <w:r>
        <w:rPr>
          <w:rFonts w:ascii="仿宋" w:hAnsi="仿宋" w:eastAsia="仿宋" w:cs="仿宋"/>
          <w:sz w:val="32"/>
          <w:szCs w:val="32"/>
        </w:rPr>
        <w:t>2,3</w:t>
      </w:r>
      <w:r>
        <w:rPr>
          <w:rFonts w:hint="eastAsia" w:ascii="仿宋" w:hAnsi="仿宋" w:eastAsia="仿宋" w:cs="仿宋"/>
          <w:sz w:val="32"/>
          <w:szCs w:val="32"/>
        </w:rPr>
        <w:t>）”等宣传资料可在福建学生资助官方网站（</w:t>
      </w:r>
      <w:r>
        <w:rPr>
          <w:rFonts w:ascii="仿宋" w:hAnsi="仿宋" w:eastAsia="仿宋" w:cs="仿宋"/>
          <w:sz w:val="32"/>
          <w:szCs w:val="32"/>
        </w:rPr>
        <w:t>http://xszz.fjedu.gov.cn</w:t>
      </w:r>
      <w:r>
        <w:rPr>
          <w:rFonts w:hint="eastAsia" w:ascii="仿宋" w:hAnsi="仿宋" w:eastAsia="仿宋" w:cs="仿宋"/>
          <w:sz w:val="32"/>
          <w:szCs w:val="32"/>
        </w:rPr>
        <w:t>）或</w:t>
      </w:r>
      <w:r>
        <w:rPr>
          <w:rFonts w:ascii="仿宋" w:hAnsi="仿宋" w:eastAsia="仿宋" w:cs="仿宋"/>
          <w:sz w:val="32"/>
          <w:szCs w:val="32"/>
        </w:rPr>
        <w:t>QQ</w:t>
      </w:r>
      <w:r>
        <w:rPr>
          <w:rFonts w:hint="eastAsia" w:ascii="仿宋" w:hAnsi="仿宋" w:eastAsia="仿宋" w:cs="仿宋"/>
          <w:sz w:val="32"/>
          <w:szCs w:val="32"/>
        </w:rPr>
        <w:t>工作群下载。在走访慰问经济困难学生家庭时，走访小组成员要尽量摸清学生家庭实际困难所在，讲清资助范围和申请办理的方法，并根据需要给予个性化的帮扶。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三、其他有关事项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资助政策宣传品将于近期通过中国邮政储蓄银行各县级支行及华安保险有限公司各分支机构派发至各市县及高校，在榕省属中职、福州一中、福建师大附中可直接至我中心领取，其他省属中职请直接到学校所在地市级资助中心领取。厦门市属学校（含厦门市属高校）可直接到厦门市学生资助中心领取。</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（二）走访过程中，如遇学生困难程度与实际情况不符，或学生家庭年内遇突发灾害导致困难程度加大的，要及时调整助学金档次或启动相应的临时救助办法。</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福建省高校“家校关怀万里行”精准家访活动</w:t>
      </w:r>
    </w:p>
    <w:p>
      <w:pPr>
        <w:spacing w:line="600" w:lineRule="exact"/>
        <w:ind w:firstLine="1920" w:firstLineChars="600"/>
        <w:rPr>
          <w:rFonts w:ascii="仿宋" w:hAnsi="仿宋" w:eastAsia="仿宋" w:cs="仿宋"/>
          <w:sz w:val="32"/>
          <w:szCs w:val="32"/>
        </w:rPr>
      </w:pPr>
      <w:r>
        <w:rPr>
          <w:rFonts w:hint="eastAsia" w:ascii="仿宋" w:hAnsi="仿宋" w:eastAsia="仿宋" w:cs="仿宋"/>
          <w:sz w:val="32"/>
          <w:szCs w:val="32"/>
        </w:rPr>
        <w:t>方案</w:t>
      </w:r>
    </w:p>
    <w:p>
      <w:pPr>
        <w:numPr>
          <w:ilvl w:val="0"/>
          <w:numId w:val="1"/>
        </w:numPr>
        <w:spacing w:line="600" w:lineRule="exact"/>
        <w:ind w:firstLine="1600" w:firstLineChars="500"/>
        <w:rPr>
          <w:rFonts w:ascii="仿宋" w:hAnsi="仿宋" w:eastAsia="仿宋" w:cs="仿宋"/>
          <w:sz w:val="32"/>
          <w:szCs w:val="32"/>
        </w:rPr>
      </w:pPr>
      <w:r>
        <w:rPr>
          <w:rFonts w:hint="eastAsia" w:ascii="仿宋" w:hAnsi="仿宋" w:eastAsia="仿宋" w:cs="仿宋"/>
          <w:sz w:val="32"/>
          <w:szCs w:val="32"/>
        </w:rPr>
        <w:t>福建省学生资助管理中心致初中毕业生的一</w:t>
      </w:r>
    </w:p>
    <w:p>
      <w:pPr>
        <w:spacing w:line="600" w:lineRule="exact"/>
        <w:ind w:left="1050" w:leftChars="500" w:firstLine="960" w:firstLineChars="300"/>
        <w:rPr>
          <w:rFonts w:ascii="仿宋" w:hAnsi="仿宋" w:eastAsia="仿宋" w:cs="仿宋"/>
          <w:sz w:val="32"/>
          <w:szCs w:val="32"/>
        </w:rPr>
      </w:pPr>
      <w:r>
        <w:rPr>
          <w:rFonts w:hint="eastAsia" w:ascii="仿宋" w:hAnsi="仿宋" w:eastAsia="仿宋" w:cs="仿宋"/>
          <w:sz w:val="32"/>
          <w:szCs w:val="32"/>
        </w:rPr>
        <w:t>封信</w:t>
      </w:r>
    </w:p>
    <w:p>
      <w:pPr>
        <w:spacing w:line="600" w:lineRule="exact"/>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福建省学生资助管理中心致高中毕业生的一</w:t>
      </w:r>
    </w:p>
    <w:p>
      <w:pPr>
        <w:spacing w:line="600" w:lineRule="exact"/>
        <w:ind w:firstLine="1920" w:firstLineChars="600"/>
        <w:rPr>
          <w:rFonts w:ascii="仿宋" w:hAnsi="仿宋" w:eastAsia="仿宋" w:cs="仿宋"/>
          <w:sz w:val="32"/>
          <w:szCs w:val="32"/>
        </w:rPr>
      </w:pPr>
      <w:r>
        <w:rPr>
          <w:rFonts w:hint="eastAsia" w:ascii="仿宋" w:hAnsi="仿宋" w:eastAsia="仿宋" w:cs="仿宋"/>
          <w:sz w:val="32"/>
          <w:szCs w:val="32"/>
        </w:rPr>
        <w:t>封信</w:t>
      </w:r>
    </w:p>
    <w:p>
      <w:pPr>
        <w:spacing w:line="600" w:lineRule="exact"/>
      </w:pPr>
    </w:p>
    <w:p>
      <w:pPr>
        <w:spacing w:line="600" w:lineRule="exact"/>
        <w:ind w:firstLine="640" w:firstLineChars="200"/>
        <w:rPr>
          <w:rFonts w:ascii="仿宋" w:hAnsi="仿宋" w:eastAsia="仿宋" w:cs="仿宋"/>
          <w:sz w:val="32"/>
          <w:szCs w:val="32"/>
        </w:rPr>
      </w:pPr>
    </w:p>
    <w:p>
      <w:pPr>
        <w:spacing w:line="60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福建省学生资助管理中心</w:t>
      </w:r>
    </w:p>
    <w:p>
      <w:pPr>
        <w:spacing w:line="600" w:lineRule="exact"/>
        <w:ind w:firstLine="640" w:firstLineChars="200"/>
        <w:jc w:val="right"/>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24</w:t>
      </w:r>
      <w:r>
        <w:rPr>
          <w:rFonts w:hint="eastAsia" w:ascii="仿宋" w:hAnsi="仿宋" w:eastAsia="仿宋" w:cs="仿宋"/>
          <w:sz w:val="32"/>
          <w:szCs w:val="32"/>
        </w:rPr>
        <w:t>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360" w:lineRule="auto"/>
        <w:jc w:val="lef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p>
    <w:p>
      <w:pPr>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福建省高校“家校关怀万里行”精准家访</w:t>
      </w:r>
    </w:p>
    <w:p>
      <w:pPr>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活动方案</w:t>
      </w:r>
    </w:p>
    <w:p>
      <w:pPr>
        <w:spacing w:line="540" w:lineRule="exact"/>
        <w:jc w:val="center"/>
        <w:rPr>
          <w:rFonts w:ascii="方正小标宋简体" w:hAnsi="仿宋" w:eastAsia="方正小标宋简体"/>
          <w:sz w:val="44"/>
          <w:szCs w:val="44"/>
        </w:rPr>
      </w:pPr>
    </w:p>
    <w:p>
      <w:pPr>
        <w:spacing w:line="540" w:lineRule="exact"/>
        <w:rPr>
          <w:rFonts w:ascii="仿宋" w:hAnsi="仿宋" w:eastAsia="仿宋"/>
          <w:sz w:val="32"/>
          <w:szCs w:val="32"/>
        </w:rPr>
      </w:pPr>
      <w:r>
        <w:t xml:space="preserve"> </w:t>
      </w:r>
      <w:r>
        <w:rPr>
          <w:rFonts w:ascii="仿宋" w:hAnsi="仿宋" w:eastAsia="仿宋"/>
          <w:sz w:val="32"/>
          <w:szCs w:val="32"/>
        </w:rPr>
        <w:t xml:space="preserve">   </w:t>
      </w:r>
      <w:r>
        <w:rPr>
          <w:rFonts w:hint="eastAsia" w:ascii="仿宋" w:hAnsi="仿宋" w:eastAsia="仿宋"/>
          <w:sz w:val="32"/>
          <w:szCs w:val="32"/>
        </w:rPr>
        <w:t>为进一步贯彻落实教育部财政部《关于认真做好高等学校家庭经济困难学生认定工作的指导意见》（教财〔</w:t>
      </w:r>
      <w:r>
        <w:rPr>
          <w:rFonts w:ascii="仿宋" w:hAnsi="仿宋" w:eastAsia="仿宋"/>
          <w:sz w:val="32"/>
          <w:szCs w:val="32"/>
        </w:rPr>
        <w:t>2007</w:t>
      </w: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号）、福建省教育厅办公室《关于进一步加强和规范高校家庭经济困难学生认定工作的通知》（闽教办学〔</w:t>
      </w:r>
      <w:r>
        <w:rPr>
          <w:rFonts w:ascii="仿宋" w:hAnsi="仿宋" w:eastAsia="仿宋"/>
          <w:sz w:val="32"/>
          <w:szCs w:val="32"/>
        </w:rPr>
        <w:t>2017</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号）等文件精神，提升我省资助对象认定精准度，提升资助育人效果，省教育厅、省财政厅、中国人民银行福州中心支行决定联合开展高校“家校关怀万里行”精准家访活动，具体方案如下：</w:t>
      </w:r>
    </w:p>
    <w:p>
      <w:pPr>
        <w:spacing w:line="54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一、活动主题和口号</w:t>
      </w:r>
    </w:p>
    <w:p>
      <w:pPr>
        <w:spacing w:line="540" w:lineRule="exact"/>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活动主题：感恩资助·励志成才·守信青春；</w:t>
      </w:r>
    </w:p>
    <w:p>
      <w:pPr>
        <w:spacing w:line="540" w:lineRule="exact"/>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活动口号：关爱万里行，政策送到家。</w:t>
      </w:r>
    </w:p>
    <w:p>
      <w:pPr>
        <w:spacing w:line="540" w:lineRule="exact"/>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二、活动目的</w:t>
      </w:r>
    </w:p>
    <w:p>
      <w:pPr>
        <w:spacing w:line="540" w:lineRule="exact"/>
        <w:ind w:firstLine="640" w:firstLineChars="200"/>
        <w:rPr>
          <w:rFonts w:ascii="仿宋_GB2312" w:hAnsi="宋体" w:eastAsia="仿宋_GB2312" w:cs="宋体"/>
          <w:b/>
          <w:sz w:val="32"/>
          <w:szCs w:val="32"/>
        </w:rPr>
      </w:pPr>
      <w:r>
        <w:rPr>
          <w:rFonts w:hint="eastAsia" w:ascii="仿宋_GB2312" w:hAnsi="宋体" w:eastAsia="仿宋_GB2312" w:cs="宋体"/>
          <w:sz w:val="32"/>
          <w:szCs w:val="32"/>
        </w:rPr>
        <w:t>精准资助和资助育人是当前学生资助工作的重点。高校家庭经济困难学生的家访工作是提高精准资助的有效途径，是高校资助育人工作的进一步延伸。通过家访，了解学生家庭经济情况，掌握学生思想动态、实际困难与需求，为进一步做好学生教育、资助和帮扶工作奠定良好的基础；通过走访学生家庭，宣传国家和学校资助政策，送去党和政府的温暖和关怀，加强学校与家庭的联系，增强资助育人效果，促进学生全面成长和发展。</w:t>
      </w:r>
    </w:p>
    <w:p>
      <w:pPr>
        <w:spacing w:line="540" w:lineRule="exact"/>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三、活动内容</w:t>
      </w:r>
    </w:p>
    <w:p>
      <w:pPr>
        <w:spacing w:line="540" w:lineRule="exact"/>
        <w:rPr>
          <w:rFonts w:ascii="仿宋_GB2312" w:hAnsi="宋体" w:eastAsia="仿宋_GB2312" w:cs="宋体"/>
          <w:sz w:val="32"/>
          <w:szCs w:val="32"/>
          <w:shd w:val="clear" w:color="auto" w:fill="FFFFFF"/>
        </w:rPr>
      </w:pPr>
      <w:r>
        <w:rPr>
          <w:rFonts w:ascii="仿宋_GB2312" w:hAnsi="宋体" w:eastAsia="仿宋_GB2312" w:cs="宋体"/>
          <w:sz w:val="32"/>
          <w:szCs w:val="32"/>
        </w:rPr>
        <w:t xml:space="preserve">   </w:t>
      </w:r>
      <w:r>
        <w:rPr>
          <w:rFonts w:hint="eastAsia" w:ascii="仿宋_GB2312" w:hAnsi="宋体" w:eastAsia="仿宋_GB2312" w:cs="宋体"/>
          <w:sz w:val="32"/>
          <w:szCs w:val="32"/>
        </w:rPr>
        <w:t>（一）加强家校沟通，资助帮扶个性化。通过家访，调查了解学生家庭经济状况，了解学生的成长环境、在家表现，向家长真实客观地反馈学生在校期间的表现、受助等情况，根据学生实际需求，给予个性化的帮扶，推动学生教育管理工作和资助育人工作深入开展。</w:t>
      </w:r>
    </w:p>
    <w:p>
      <w:pPr>
        <w:spacing w:line="540" w:lineRule="exact"/>
        <w:rPr>
          <w:rFonts w:ascii="仿宋_GB2312" w:hAnsi="宋体" w:eastAsia="仿宋_GB2312" w:cs="宋体"/>
          <w:sz w:val="32"/>
          <w:szCs w:val="32"/>
        </w:rPr>
      </w:pPr>
      <w:r>
        <w:rPr>
          <w:rFonts w:ascii="仿宋" w:hAnsi="仿宋" w:eastAsia="仿宋" w:cs="宋体"/>
          <w:sz w:val="32"/>
          <w:szCs w:val="32"/>
        </w:rPr>
        <w:t xml:space="preserve">   </w:t>
      </w:r>
      <w:r>
        <w:rPr>
          <w:rFonts w:hint="eastAsia" w:ascii="仿宋" w:hAnsi="仿宋" w:eastAsia="仿宋" w:cs="宋体"/>
          <w:sz w:val="32"/>
          <w:szCs w:val="32"/>
        </w:rPr>
        <w:t>（二）</w:t>
      </w:r>
      <w:r>
        <w:rPr>
          <w:rFonts w:hint="eastAsia" w:ascii="仿宋_GB2312" w:hAnsi="宋体" w:eastAsia="仿宋_GB2312" w:cs="宋体"/>
          <w:sz w:val="32"/>
          <w:szCs w:val="32"/>
        </w:rPr>
        <w:t>宣传资助政策，提高政策知晓度。向贫困家庭详细讲解国家、学校实施的各项资助政策，鼓励家长支持子女接受更高层次教育，消除经济顾虑。</w:t>
      </w:r>
    </w:p>
    <w:p>
      <w:pPr>
        <w:spacing w:line="540" w:lineRule="exact"/>
        <w:rPr>
          <w:rFonts w:ascii="仿宋" w:hAnsi="仿宋" w:eastAsia="仿宋"/>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（三）延伸绿色通道，新生无障碍入学。</w:t>
      </w:r>
      <w:r>
        <w:rPr>
          <w:rFonts w:hint="eastAsia" w:ascii="仿宋" w:hAnsi="仿宋" w:eastAsia="仿宋" w:cs="宋体"/>
          <w:sz w:val="32"/>
          <w:szCs w:val="32"/>
        </w:rPr>
        <w:t>将高校新生入学“绿色通道”延伸到新生家中，解决家庭经济困难学生入学路费困扰</w:t>
      </w:r>
      <w:r>
        <w:rPr>
          <w:rFonts w:hint="eastAsia" w:ascii="仿宋" w:hAnsi="仿宋" w:eastAsia="仿宋"/>
          <w:sz w:val="32"/>
          <w:szCs w:val="32"/>
        </w:rPr>
        <w:t>，真正建立家校无障碍入学绿色通道。</w:t>
      </w:r>
      <w:r>
        <w:rPr>
          <w:rFonts w:ascii="仿宋" w:hAnsi="仿宋" w:eastAsia="仿宋"/>
          <w:sz w:val="32"/>
          <w:szCs w:val="32"/>
        </w:rPr>
        <w:t xml:space="preserve">   </w:t>
      </w:r>
    </w:p>
    <w:p>
      <w:pPr>
        <w:spacing w:line="540" w:lineRule="exact"/>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四、活动形式</w:t>
      </w:r>
    </w:p>
    <w:p>
      <w:pPr>
        <w:pStyle w:val="7"/>
        <w:spacing w:line="540" w:lineRule="exact"/>
        <w:rPr>
          <w:rFonts w:ascii="仿宋_GB2312" w:hAnsi="宋体" w:eastAsia="仿宋_GB2312" w:cs="宋体"/>
          <w:color w:val="auto"/>
          <w:kern w:val="2"/>
          <w:sz w:val="32"/>
          <w:szCs w:val="32"/>
          <w:shd w:val="clear" w:color="auto" w:fill="FFFFFF"/>
          <w:lang w:val="en-US"/>
        </w:rPr>
      </w:pPr>
      <w:r>
        <w:rPr>
          <w:rFonts w:hint="eastAsia" w:ascii="仿宋_GB2312" w:hAnsi="宋体" w:eastAsia="仿宋_GB2312" w:cs="宋体"/>
          <w:color w:val="auto"/>
          <w:kern w:val="2"/>
          <w:sz w:val="32"/>
          <w:szCs w:val="32"/>
          <w:lang w:val="en-US"/>
        </w:rPr>
        <w:t>（一）媒介访谈</w:t>
      </w:r>
    </w:p>
    <w:p>
      <w:pPr>
        <w:pStyle w:val="7"/>
        <w:spacing w:line="540" w:lineRule="exact"/>
        <w:rPr>
          <w:rFonts w:ascii="仿宋_GB2312" w:hAnsi="宋体" w:eastAsia="仿宋_GB2312" w:cs="宋体"/>
          <w:color w:val="auto"/>
          <w:kern w:val="2"/>
          <w:sz w:val="32"/>
          <w:szCs w:val="32"/>
          <w:shd w:val="clear" w:color="auto" w:fill="FFFFFF"/>
          <w:lang w:val="en-US"/>
        </w:rPr>
      </w:pPr>
      <w:r>
        <w:rPr>
          <w:rFonts w:hint="eastAsia" w:ascii="仿宋_GB2312" w:hAnsi="宋体" w:eastAsia="仿宋_GB2312" w:cs="宋体"/>
          <w:color w:val="auto"/>
          <w:kern w:val="2"/>
          <w:sz w:val="32"/>
          <w:szCs w:val="32"/>
          <w:lang w:val="en-US"/>
        </w:rPr>
        <w:t>组织学生资助工作人员或辅导员通过电话、短信、微信、</w:t>
      </w:r>
      <w:r>
        <w:rPr>
          <w:rFonts w:ascii="仿宋_GB2312" w:hAnsi="宋体" w:eastAsia="仿宋_GB2312" w:cs="宋体"/>
          <w:color w:val="auto"/>
          <w:kern w:val="2"/>
          <w:sz w:val="32"/>
          <w:szCs w:val="32"/>
          <w:lang w:val="en-US"/>
        </w:rPr>
        <w:t>QQ</w:t>
      </w:r>
      <w:r>
        <w:rPr>
          <w:rFonts w:hint="eastAsia" w:ascii="仿宋_GB2312" w:hAnsi="宋体" w:eastAsia="仿宋_GB2312" w:cs="宋体"/>
          <w:color w:val="auto"/>
          <w:kern w:val="2"/>
          <w:sz w:val="32"/>
          <w:szCs w:val="32"/>
          <w:lang w:val="en-US"/>
        </w:rPr>
        <w:t>等媒介开展访谈，摸清学生家庭真实现状；向家长反馈学生在校期间的表现情况和受助情况；建议家长多关注子女在校情况，加强与学生、学校的沟通。</w:t>
      </w:r>
      <w:r>
        <w:rPr>
          <w:rFonts w:ascii="仿宋_GB2312" w:hAnsi="宋体" w:eastAsia="仿宋_GB2312" w:cs="宋体"/>
          <w:color w:val="auto"/>
          <w:kern w:val="2"/>
          <w:sz w:val="32"/>
          <w:szCs w:val="32"/>
          <w:shd w:val="clear" w:color="auto" w:fill="FFFFFF"/>
          <w:lang w:val="en-US"/>
        </w:rPr>
        <w:t xml:space="preserve">   </w:t>
      </w:r>
    </w:p>
    <w:p>
      <w:pPr>
        <w:pStyle w:val="7"/>
        <w:numPr>
          <w:ilvl w:val="0"/>
          <w:numId w:val="2"/>
        </w:numPr>
        <w:spacing w:line="540" w:lineRule="exact"/>
        <w:rPr>
          <w:rFonts w:ascii="仿宋_GB2312" w:hAnsi="宋体" w:eastAsia="仿宋_GB2312" w:cs="宋体"/>
          <w:color w:val="auto"/>
          <w:kern w:val="2"/>
          <w:sz w:val="32"/>
          <w:szCs w:val="32"/>
          <w:shd w:val="clear" w:color="auto" w:fill="FFFFFF"/>
          <w:lang w:val="en-US"/>
        </w:rPr>
      </w:pPr>
      <w:r>
        <w:rPr>
          <w:rFonts w:hint="eastAsia" w:ascii="仿宋_GB2312" w:hAnsi="宋体" w:eastAsia="仿宋_GB2312" w:cs="宋体"/>
          <w:color w:val="auto"/>
          <w:kern w:val="2"/>
          <w:sz w:val="32"/>
          <w:szCs w:val="32"/>
          <w:lang w:val="en-US"/>
        </w:rPr>
        <w:t>实地家访</w:t>
      </w:r>
    </w:p>
    <w:p>
      <w:pPr>
        <w:pStyle w:val="3"/>
        <w:widowControl/>
        <w:spacing w:before="0" w:beforeAutospacing="0" w:after="0" w:afterAutospacing="0" w:line="540" w:lineRule="exact"/>
        <w:rPr>
          <w:rFonts w:ascii="仿宋_GB2312" w:hAnsi="宋体" w:eastAsia="仿宋_GB2312" w:cs="宋体"/>
          <w:kern w:val="2"/>
          <w:sz w:val="32"/>
          <w:szCs w:val="32"/>
          <w:shd w:val="clear" w:color="auto" w:fill="FFFFFF"/>
        </w:rPr>
      </w:pPr>
      <w:r>
        <w:rPr>
          <w:rFonts w:ascii="仿宋_GB2312" w:hAnsi="宋体" w:eastAsia="仿宋_GB2312" w:cs="宋体"/>
          <w:kern w:val="2"/>
          <w:sz w:val="32"/>
          <w:szCs w:val="32"/>
        </w:rPr>
        <w:t xml:space="preserve">    </w:t>
      </w:r>
      <w:r>
        <w:rPr>
          <w:rFonts w:hint="eastAsia" w:ascii="仿宋_GB2312" w:hAnsi="宋体" w:eastAsia="仿宋_GB2312" w:cs="宋体"/>
          <w:kern w:val="2"/>
          <w:sz w:val="32"/>
          <w:szCs w:val="32"/>
        </w:rPr>
        <w:t>各高校成立学生资助工作家访小组，利用寒暑假时间集中对家庭经济困难学生进行实地家访，重点关注建档立卡家庭经济困难学生、孤残学生、烈士子女，以及家庭成员长期患重病、家庭遭遇自然灾害或突发事件等特殊情况的学生家庭。</w:t>
      </w:r>
    </w:p>
    <w:p>
      <w:pPr>
        <w:spacing w:line="540" w:lineRule="exact"/>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五、活动要求</w:t>
      </w:r>
    </w:p>
    <w:p>
      <w:pPr>
        <w:pStyle w:val="3"/>
        <w:widowControl/>
        <w:spacing w:before="0" w:beforeAutospacing="0" w:after="0" w:afterAutospacing="0" w:line="540" w:lineRule="exact"/>
        <w:rPr>
          <w:rFonts w:ascii="仿宋_GB2312" w:hAnsi="Arial" w:eastAsia="仿宋_GB2312" w:cs="Arial"/>
          <w:kern w:val="2"/>
          <w:sz w:val="32"/>
          <w:szCs w:val="32"/>
        </w:rPr>
      </w:pPr>
      <w:r>
        <w:rPr>
          <w:rFonts w:ascii="仿宋" w:hAnsi="仿宋" w:eastAsia="仿宋"/>
          <w:sz w:val="32"/>
          <w:szCs w:val="32"/>
        </w:rPr>
        <w:t xml:space="preserve">   </w:t>
      </w:r>
      <w:r>
        <w:rPr>
          <w:rFonts w:hint="eastAsia" w:ascii="仿宋_GB2312" w:hAnsi="Arial" w:eastAsia="仿宋_GB2312" w:cs="Arial"/>
          <w:kern w:val="2"/>
          <w:sz w:val="32"/>
          <w:szCs w:val="32"/>
        </w:rPr>
        <w:t>（一）加强领导，周密部署。各高校要把此次家访工作与当前教育精准扶贫工作密切结合，加强领导，落实责任。要相应制定详细的活动实施方案，周密组织部署。充分做好家访前培训工作，明确纪律要求，提供相应的安全保障措施。</w:t>
      </w:r>
    </w:p>
    <w:p>
      <w:pPr>
        <w:pStyle w:val="3"/>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ascii="仿宋_GB2312" w:hAnsi="宋体" w:eastAsia="仿宋_GB2312" w:cs="宋体"/>
          <w:kern w:val="2"/>
          <w:sz w:val="32"/>
          <w:szCs w:val="32"/>
        </w:rPr>
        <w:t xml:space="preserve"> 1.</w:t>
      </w:r>
      <w:r>
        <w:rPr>
          <w:rFonts w:hint="eastAsia" w:ascii="仿宋_GB2312" w:hAnsi="宋体" w:eastAsia="仿宋_GB2312" w:cs="宋体"/>
          <w:kern w:val="2"/>
          <w:sz w:val="32"/>
          <w:szCs w:val="32"/>
        </w:rPr>
        <w:t>家访前期准备：</w:t>
      </w:r>
    </w:p>
    <w:p>
      <w:pPr>
        <w:pStyle w:val="3"/>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w:t>
      </w:r>
      <w:r>
        <w:rPr>
          <w:rFonts w:ascii="仿宋_GB2312" w:hAnsi="宋体" w:eastAsia="仿宋_GB2312" w:cs="宋体"/>
          <w:kern w:val="2"/>
          <w:sz w:val="32"/>
          <w:szCs w:val="32"/>
        </w:rPr>
        <w:t>1</w:t>
      </w:r>
      <w:r>
        <w:rPr>
          <w:rFonts w:hint="eastAsia" w:ascii="仿宋_GB2312" w:hAnsi="宋体" w:eastAsia="仿宋_GB2312" w:cs="宋体"/>
          <w:kern w:val="2"/>
          <w:sz w:val="32"/>
          <w:szCs w:val="32"/>
        </w:rPr>
        <w:t>）确定走访对象名单。一是从省级建档立卡家庭经济困难学生库中直接筛选。二是提前摸查新生家庭情况，从家庭经济困难新生，尤其是偏远农村地区新生中抽选。三是当年家庭遭遇自然灾害或突发事件导致家庭经济困难的在校学生。各校每年寒暑假期间实地家访家庭经济困难学生数不得少于本校特别困难在校学生数的</w:t>
      </w:r>
      <w:r>
        <w:rPr>
          <w:rFonts w:ascii="仿宋_GB2312" w:hAnsi="宋体" w:eastAsia="仿宋_GB2312" w:cs="宋体"/>
          <w:kern w:val="2"/>
          <w:sz w:val="32"/>
          <w:szCs w:val="32"/>
        </w:rPr>
        <w:t>3%</w:t>
      </w:r>
      <w:r>
        <w:rPr>
          <w:rFonts w:hint="eastAsia" w:ascii="仿宋_GB2312" w:hAnsi="宋体" w:eastAsia="仿宋_GB2312" w:cs="宋体"/>
          <w:kern w:val="2"/>
          <w:sz w:val="32"/>
          <w:szCs w:val="32"/>
        </w:rPr>
        <w:t>。</w:t>
      </w:r>
    </w:p>
    <w:p>
      <w:pPr>
        <w:pStyle w:val="3"/>
        <w:widowControl/>
        <w:spacing w:before="0" w:beforeAutospacing="0" w:after="0" w:afterAutospacing="0" w:line="540" w:lineRule="exact"/>
        <w:ind w:firstLine="560"/>
        <w:rPr>
          <w:rFonts w:ascii="仿宋_GB2312" w:hAnsi="宋体" w:eastAsia="仿宋_GB2312" w:cs="宋体"/>
          <w:kern w:val="2"/>
          <w:sz w:val="32"/>
          <w:szCs w:val="32"/>
        </w:rPr>
      </w:pPr>
      <w:r>
        <w:rPr>
          <w:rFonts w:hint="eastAsia" w:ascii="仿宋_GB2312" w:hAnsi="宋体" w:eastAsia="仿宋_GB2312" w:cs="宋体"/>
          <w:kern w:val="2"/>
          <w:sz w:val="32"/>
          <w:szCs w:val="32"/>
        </w:rPr>
        <w:t>（</w:t>
      </w:r>
      <w:r>
        <w:rPr>
          <w:rFonts w:ascii="仿宋_GB2312" w:hAnsi="宋体" w:eastAsia="仿宋_GB2312" w:cs="宋体"/>
          <w:kern w:val="2"/>
          <w:sz w:val="32"/>
          <w:szCs w:val="32"/>
        </w:rPr>
        <w:t>2</w:t>
      </w:r>
      <w:r>
        <w:rPr>
          <w:rFonts w:hint="eastAsia" w:ascii="仿宋_GB2312" w:hAnsi="宋体" w:eastAsia="仿宋_GB2312" w:cs="宋体"/>
          <w:kern w:val="2"/>
          <w:sz w:val="32"/>
          <w:szCs w:val="32"/>
        </w:rPr>
        <w:t>）收集走访对象信息。收集走访对象家庭经济状况、家庭地址、学生在校期间表现、受助等情况。</w:t>
      </w:r>
    </w:p>
    <w:p>
      <w:pPr>
        <w:pStyle w:val="3"/>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w:t>
      </w:r>
      <w:r>
        <w:rPr>
          <w:rFonts w:ascii="仿宋_GB2312" w:hAnsi="宋体" w:eastAsia="仿宋_GB2312" w:cs="宋体"/>
          <w:kern w:val="2"/>
          <w:sz w:val="32"/>
          <w:szCs w:val="32"/>
        </w:rPr>
        <w:t>3</w:t>
      </w:r>
      <w:r>
        <w:rPr>
          <w:rFonts w:hint="eastAsia" w:ascii="仿宋_GB2312" w:hAnsi="宋体" w:eastAsia="仿宋_GB2312" w:cs="宋体"/>
          <w:kern w:val="2"/>
          <w:sz w:val="32"/>
          <w:szCs w:val="32"/>
        </w:rPr>
        <w:t>）组建家访小组成员。根据走访地区，合理配备走访人员。每组至少配备</w:t>
      </w:r>
      <w:r>
        <w:rPr>
          <w:rFonts w:ascii="仿宋_GB2312" w:hAnsi="宋体" w:eastAsia="仿宋_GB2312" w:cs="宋体"/>
          <w:kern w:val="2"/>
          <w:sz w:val="32"/>
          <w:szCs w:val="32"/>
        </w:rPr>
        <w:t>1</w:t>
      </w:r>
      <w:r>
        <w:rPr>
          <w:rFonts w:hint="eastAsia" w:ascii="仿宋_GB2312" w:hAnsi="宋体" w:eastAsia="仿宋_GB2312" w:cs="宋体"/>
          <w:kern w:val="2"/>
          <w:sz w:val="32"/>
          <w:szCs w:val="32"/>
        </w:rPr>
        <w:t>名当地人员。</w:t>
      </w:r>
    </w:p>
    <w:p>
      <w:pPr>
        <w:pStyle w:val="3"/>
        <w:widowControl/>
        <w:spacing w:before="0" w:beforeAutospacing="0" w:after="0" w:afterAutospacing="0" w:line="540" w:lineRule="exact"/>
        <w:ind w:firstLine="560"/>
        <w:rPr>
          <w:rFonts w:ascii="仿宋_GB2312" w:hAnsi="宋体" w:eastAsia="仿宋_GB2312" w:cs="宋体"/>
          <w:kern w:val="2"/>
          <w:sz w:val="32"/>
          <w:szCs w:val="32"/>
        </w:rPr>
      </w:pPr>
      <w:r>
        <w:rPr>
          <w:rFonts w:hint="eastAsia" w:ascii="仿宋_GB2312" w:hAnsi="宋体" w:eastAsia="仿宋_GB2312" w:cs="宋体"/>
          <w:kern w:val="2"/>
          <w:sz w:val="32"/>
          <w:szCs w:val="32"/>
        </w:rPr>
        <w:t>（</w:t>
      </w:r>
      <w:r>
        <w:rPr>
          <w:rFonts w:ascii="仿宋_GB2312" w:hAnsi="宋体" w:eastAsia="仿宋_GB2312" w:cs="宋体"/>
          <w:kern w:val="2"/>
          <w:sz w:val="32"/>
          <w:szCs w:val="32"/>
        </w:rPr>
        <w:t>4</w:t>
      </w:r>
      <w:r>
        <w:rPr>
          <w:rFonts w:hint="eastAsia" w:ascii="仿宋_GB2312" w:hAnsi="宋体" w:eastAsia="仿宋_GB2312" w:cs="宋体"/>
          <w:kern w:val="2"/>
          <w:sz w:val="32"/>
          <w:szCs w:val="32"/>
        </w:rPr>
        <w:t>）确定具体行程。根据走访对象情况，确定具体走访行程、所需准备物品等。</w:t>
      </w:r>
    </w:p>
    <w:p>
      <w:pPr>
        <w:pStyle w:val="3"/>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w:t>
      </w:r>
      <w:r>
        <w:rPr>
          <w:rFonts w:ascii="仿宋_GB2312" w:hAnsi="宋体" w:eastAsia="仿宋_GB2312" w:cs="宋体"/>
          <w:kern w:val="2"/>
          <w:sz w:val="32"/>
          <w:szCs w:val="32"/>
        </w:rPr>
        <w:t>5</w:t>
      </w:r>
      <w:r>
        <w:rPr>
          <w:rFonts w:hint="eastAsia" w:ascii="仿宋_GB2312" w:hAnsi="宋体" w:eastAsia="仿宋_GB2312" w:cs="宋体"/>
          <w:kern w:val="2"/>
          <w:sz w:val="32"/>
          <w:szCs w:val="32"/>
        </w:rPr>
        <w:t>）行前培训工作。家访小组成员必须熟知国家资助政策和校内奖助政策，要懂得沟通交流的方式方法等。行前培训工作由各高校自行组织。</w:t>
      </w:r>
    </w:p>
    <w:p>
      <w:pPr>
        <w:pStyle w:val="3"/>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ascii="仿宋_GB2312" w:hAnsi="宋体" w:eastAsia="仿宋_GB2312" w:cs="宋体"/>
          <w:kern w:val="2"/>
          <w:sz w:val="32"/>
          <w:szCs w:val="32"/>
        </w:rPr>
        <w:t xml:space="preserve"> 2.</w:t>
      </w:r>
      <w:r>
        <w:rPr>
          <w:rFonts w:hint="eastAsia" w:ascii="仿宋_GB2312" w:hAnsi="宋体" w:eastAsia="仿宋_GB2312" w:cs="宋体"/>
          <w:kern w:val="2"/>
          <w:sz w:val="32"/>
          <w:szCs w:val="32"/>
        </w:rPr>
        <w:t>走访期间：</w:t>
      </w:r>
    </w:p>
    <w:p>
      <w:pPr>
        <w:pStyle w:val="7"/>
        <w:spacing w:line="540" w:lineRule="exact"/>
        <w:rPr>
          <w:rFonts w:ascii="仿宋_GB2312" w:hAnsi="Arial" w:eastAsia="仿宋_GB2312" w:cs="Arial"/>
          <w:color w:val="auto"/>
          <w:kern w:val="2"/>
          <w:sz w:val="32"/>
          <w:szCs w:val="32"/>
          <w:shd w:val="clear" w:color="auto" w:fill="FFFFFF"/>
          <w:lang w:val="en-US"/>
        </w:rPr>
      </w:pPr>
      <w:r>
        <w:rPr>
          <w:rFonts w:ascii="仿宋_GB2312" w:hAnsi="Arial" w:eastAsia="仿宋_GB2312" w:cs="Arial"/>
          <w:color w:val="auto"/>
          <w:kern w:val="2"/>
          <w:sz w:val="32"/>
          <w:szCs w:val="32"/>
          <w:lang w:val="en-US"/>
        </w:rPr>
        <w:t xml:space="preserve"> </w:t>
      </w:r>
      <w:r>
        <w:rPr>
          <w:rFonts w:hint="eastAsia" w:ascii="仿宋_GB2312" w:hAnsi="Arial" w:eastAsia="仿宋_GB2312" w:cs="Arial"/>
          <w:color w:val="auto"/>
          <w:kern w:val="2"/>
          <w:sz w:val="32"/>
          <w:szCs w:val="32"/>
          <w:lang w:val="en-US"/>
        </w:rPr>
        <w:t>家访小组按预定行程安排开展走访活动。走访中，除常规内容外，注重挖掘宣传困难学生的励志事迹，了解分析走访中发现的共性问题，为困难群众解决一些实际问题。</w:t>
      </w:r>
    </w:p>
    <w:p>
      <w:pPr>
        <w:pStyle w:val="3"/>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ascii="仿宋_GB2312" w:hAnsi="宋体" w:eastAsia="仿宋_GB2312" w:cs="宋体"/>
          <w:kern w:val="2"/>
          <w:sz w:val="32"/>
          <w:szCs w:val="32"/>
        </w:rPr>
        <w:t xml:space="preserve"> 3.</w:t>
      </w:r>
      <w:r>
        <w:rPr>
          <w:rFonts w:hint="eastAsia" w:ascii="仿宋_GB2312" w:hAnsi="宋体" w:eastAsia="仿宋_GB2312" w:cs="宋体"/>
          <w:kern w:val="2"/>
          <w:sz w:val="32"/>
          <w:szCs w:val="32"/>
        </w:rPr>
        <w:t>走访结束：</w:t>
      </w:r>
    </w:p>
    <w:p>
      <w:pPr>
        <w:pStyle w:val="3"/>
        <w:widowControl/>
        <w:spacing w:before="0" w:beforeAutospacing="0" w:after="0" w:afterAutospacing="0" w:line="540" w:lineRule="exact"/>
        <w:ind w:firstLine="560"/>
        <w:rPr>
          <w:rFonts w:ascii="仿宋_GB2312" w:hAnsi="Arial" w:eastAsia="仿宋_GB2312" w:cs="Arial"/>
          <w:kern w:val="2"/>
          <w:sz w:val="32"/>
          <w:szCs w:val="32"/>
          <w:shd w:val="clear" w:color="auto" w:fill="FFFFFF"/>
        </w:rPr>
      </w:pPr>
      <w:r>
        <w:rPr>
          <w:rFonts w:ascii="仿宋_GB2312" w:hAnsi="Arial" w:eastAsia="仿宋_GB2312" w:cs="Arial"/>
          <w:kern w:val="2"/>
          <w:sz w:val="32"/>
          <w:szCs w:val="32"/>
        </w:rPr>
        <w:t xml:space="preserve"> </w:t>
      </w:r>
      <w:r>
        <w:rPr>
          <w:rFonts w:hint="eastAsia" w:ascii="仿宋_GB2312" w:hAnsi="Arial" w:eastAsia="仿宋_GB2312" w:cs="Arial"/>
          <w:kern w:val="2"/>
          <w:sz w:val="32"/>
          <w:szCs w:val="32"/>
        </w:rPr>
        <w:t>走访结束后，家访人员要从家访过程、被家访学生家庭经济情况、家访效果等方面进行认真总结，并报送具有代表性的影像资料。</w:t>
      </w:r>
    </w:p>
    <w:p>
      <w:pPr>
        <w:pStyle w:val="3"/>
        <w:widowControl/>
        <w:spacing w:before="0" w:beforeAutospacing="0" w:after="0" w:afterAutospacing="0" w:line="540" w:lineRule="exact"/>
        <w:ind w:firstLine="560"/>
        <w:rPr>
          <w:rFonts w:ascii="仿宋_GB2312" w:hAnsi="Arial" w:eastAsia="仿宋_GB2312" w:cs="Arial"/>
          <w:kern w:val="2"/>
          <w:sz w:val="32"/>
          <w:szCs w:val="32"/>
          <w:shd w:val="clear" w:color="auto" w:fill="FFFFFF"/>
        </w:rPr>
      </w:pPr>
      <w:r>
        <w:rPr>
          <w:rFonts w:hint="eastAsia" w:ascii="仿宋_GB2312" w:hAnsi="Arial" w:eastAsia="仿宋_GB2312" w:cs="Arial"/>
          <w:kern w:val="2"/>
          <w:sz w:val="32"/>
          <w:szCs w:val="32"/>
        </w:rPr>
        <w:t>（二）完善机制，突出实效。各单位要以此次活动为契机，全面检查本单位家访机制落实情况，督促各单位家访工作经常化、制度化、规范化。</w:t>
      </w:r>
    </w:p>
    <w:p>
      <w:pPr>
        <w:pStyle w:val="3"/>
        <w:widowControl/>
        <w:spacing w:before="0" w:beforeAutospacing="0" w:after="0" w:afterAutospacing="0" w:line="540" w:lineRule="exact"/>
        <w:ind w:firstLine="560"/>
        <w:rPr>
          <w:rFonts w:ascii="仿宋_GB2312" w:hAnsi="Arial" w:eastAsia="仿宋_GB2312" w:cs="Arial"/>
          <w:kern w:val="2"/>
          <w:sz w:val="32"/>
          <w:szCs w:val="32"/>
          <w:shd w:val="clear" w:color="auto" w:fill="FFFFFF"/>
        </w:rPr>
      </w:pPr>
      <w:r>
        <w:rPr>
          <w:rFonts w:hint="eastAsia" w:ascii="仿宋_GB2312" w:hAnsi="Arial" w:eastAsia="仿宋_GB2312" w:cs="Arial"/>
          <w:kern w:val="2"/>
          <w:sz w:val="32"/>
          <w:szCs w:val="32"/>
        </w:rPr>
        <w:t>（三）及时总结，加强宣传。要利用集中汇报会、报刊、广播、宣传栏、网络等多种形式，大力宣传活动中涌现出的典型事例，总结推广本单位开展活动的好做法、好经验。</w:t>
      </w:r>
    </w:p>
    <w:p>
      <w:pPr>
        <w:spacing w:line="540" w:lineRule="exact"/>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六、其他事项</w:t>
      </w:r>
    </w:p>
    <w:p>
      <w:pPr>
        <w:spacing w:line="540" w:lineRule="exact"/>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（一）各高校应为</w:t>
      </w:r>
      <w:r>
        <w:rPr>
          <w:rFonts w:hint="eastAsia" w:ascii="仿宋_GB2312" w:hAnsi="宋体" w:eastAsia="仿宋_GB2312" w:cs="宋体"/>
          <w:sz w:val="32"/>
          <w:szCs w:val="32"/>
        </w:rPr>
        <w:t>家访小组成员购买短期意外保险。</w:t>
      </w:r>
    </w:p>
    <w:p>
      <w:pPr>
        <w:spacing w:line="540" w:lineRule="exact"/>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（二）实地家访时，各高校可根据实际需要给予家庭经济困难学生一定的就学物资资助。</w:t>
      </w:r>
    </w:p>
    <w:p>
      <w:pPr>
        <w:spacing w:line="540" w:lineRule="exact"/>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（三）活动经费可由各校每年从事业收入中提取的资助资金中开支。</w:t>
      </w:r>
    </w:p>
    <w:p>
      <w:pPr>
        <w:spacing w:line="540" w:lineRule="exact"/>
        <w:jc w:val="left"/>
        <w:rPr>
          <w:rFonts w:ascii="仿宋" w:hAnsi="仿宋" w:eastAsia="仿宋"/>
          <w:sz w:val="32"/>
          <w:szCs w:val="32"/>
        </w:rPr>
      </w:pPr>
      <w:r>
        <w:rPr>
          <w:rFonts w:ascii="仿宋" w:hAnsi="仿宋" w:eastAsia="仿宋"/>
          <w:sz w:val="32"/>
          <w:szCs w:val="32"/>
        </w:rPr>
        <w:t xml:space="preserve">    </w:t>
      </w:r>
    </w:p>
    <w:p>
      <w:pPr>
        <w:spacing w:line="540" w:lineRule="exact"/>
        <w:jc w:val="left"/>
        <w:rPr>
          <w:rFonts w:ascii="仿宋" w:hAnsi="仿宋" w:eastAsia="仿宋"/>
          <w:sz w:val="32"/>
          <w:szCs w:val="32"/>
        </w:rPr>
      </w:pPr>
    </w:p>
    <w:p>
      <w:pPr>
        <w:spacing w:line="540" w:lineRule="exact"/>
        <w:jc w:val="left"/>
        <w:rPr>
          <w:rFonts w:ascii="仿宋" w:hAnsi="仿宋" w:eastAsia="仿宋"/>
          <w:sz w:val="32"/>
          <w:szCs w:val="32"/>
        </w:rPr>
      </w:pPr>
    </w:p>
    <w:p>
      <w:pPr>
        <w:spacing w:line="540" w:lineRule="exact"/>
        <w:jc w:val="left"/>
        <w:rPr>
          <w:rFonts w:ascii="方正小标宋简体" w:hAnsi="仿宋" w:eastAsia="方正小标宋简体"/>
          <w:sz w:val="44"/>
          <w:szCs w:val="44"/>
        </w:rPr>
      </w:pPr>
    </w:p>
    <w:p>
      <w:pPr>
        <w:jc w:val="center"/>
        <w:rPr>
          <w:rFonts w:ascii="方正小标宋简体" w:eastAsia="方正小标宋简体"/>
          <w:sz w:val="44"/>
          <w:szCs w:val="44"/>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jc w:val="left"/>
        <w:rPr>
          <w:rFonts w:ascii="黑体" w:hAnsi="黑体" w:eastAsia="黑体"/>
          <w:sz w:val="32"/>
          <w:szCs w:val="32"/>
        </w:rPr>
      </w:pPr>
      <w:r>
        <w:rPr>
          <w:rFonts w:hint="eastAsia" w:ascii="黑体" w:hAnsi="黑体" w:eastAsia="黑体" w:cs="方正小标宋简体"/>
          <w:sz w:val="32"/>
          <w:szCs w:val="32"/>
        </w:rPr>
        <w:t>附件</w:t>
      </w:r>
      <w:r>
        <w:rPr>
          <w:rFonts w:ascii="黑体" w:hAnsi="黑体" w:eastAsia="黑体"/>
          <w:sz w:val="32"/>
          <w:szCs w:val="32"/>
        </w:rPr>
        <w:t>2</w:t>
      </w:r>
    </w:p>
    <w:p>
      <w:pPr>
        <w:spacing w:line="560" w:lineRule="exact"/>
        <w:jc w:val="left"/>
        <w:rPr>
          <w:rFonts w:ascii="黑体" w:hAnsi="黑体" w:eastAsia="黑体" w:cs="方正小标宋简体"/>
          <w:sz w:val="32"/>
          <w:szCs w:val="32"/>
        </w:rPr>
      </w:pPr>
    </w:p>
    <w:p>
      <w:pPr>
        <w:spacing w:line="56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福建省学生资助管理中心致初中毕业生</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的一封信</w:t>
      </w:r>
    </w:p>
    <w:p>
      <w:pPr>
        <w:spacing w:line="560" w:lineRule="exact"/>
        <w:rPr>
          <w:rFonts w:ascii="仿宋" w:hAnsi="仿宋" w:eastAsia="仿宋"/>
          <w:sz w:val="32"/>
          <w:szCs w:val="32"/>
        </w:rPr>
      </w:pPr>
    </w:p>
    <w:p>
      <w:pPr>
        <w:adjustRightInd w:val="0"/>
        <w:snapToGrid w:val="0"/>
        <w:spacing w:line="560" w:lineRule="exact"/>
        <w:rPr>
          <w:rFonts w:ascii="仿宋" w:hAnsi="仿宋" w:eastAsia="仿宋"/>
          <w:sz w:val="32"/>
          <w:szCs w:val="32"/>
        </w:rPr>
      </w:pPr>
      <w:r>
        <w:rPr>
          <w:rFonts w:hint="eastAsia" w:ascii="仿宋" w:hAnsi="仿宋" w:eastAsia="仿宋" w:cs="仿宋"/>
          <w:sz w:val="32"/>
          <w:szCs w:val="32"/>
        </w:rPr>
        <w:t>亲爱的同学：</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sz w:val="32"/>
          <w:szCs w:val="32"/>
        </w:rPr>
        <w:t>你好！</w:t>
      </w:r>
    </w:p>
    <w:p>
      <w:pPr>
        <w:adjustRightInd w:val="0"/>
        <w:snapToGrid w:val="0"/>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sz w:val="32"/>
          <w:szCs w:val="32"/>
          <w:lang w:val="zh-TW"/>
        </w:rPr>
        <w:t>读完</w:t>
      </w:r>
      <w:r>
        <w:rPr>
          <w:rFonts w:hint="eastAsia" w:ascii="仿宋" w:hAnsi="仿宋" w:eastAsia="仿宋"/>
          <w:sz w:val="32"/>
          <w:szCs w:val="32"/>
          <w:lang w:val="zh-TW" w:eastAsia="zh-TW"/>
        </w:rPr>
        <w:t>这封信</w:t>
      </w:r>
      <w:r>
        <w:rPr>
          <w:rFonts w:hint="eastAsia" w:ascii="仿宋" w:hAnsi="仿宋" w:eastAsia="仿宋"/>
          <w:sz w:val="32"/>
          <w:szCs w:val="32"/>
          <w:lang w:val="zh-TW"/>
        </w:rPr>
        <w:t>仅需两</w:t>
      </w:r>
      <w:r>
        <w:rPr>
          <w:rFonts w:hint="eastAsia" w:ascii="仿宋" w:hAnsi="仿宋" w:eastAsia="仿宋"/>
          <w:sz w:val="32"/>
          <w:szCs w:val="32"/>
          <w:lang w:val="zh-TW" w:eastAsia="zh-TW"/>
        </w:rPr>
        <w:t>分钟，</w:t>
      </w:r>
      <w:r>
        <w:rPr>
          <w:rFonts w:hint="eastAsia" w:ascii="仿宋" w:hAnsi="仿宋" w:eastAsia="仿宋"/>
          <w:sz w:val="32"/>
          <w:szCs w:val="32"/>
          <w:lang w:val="zh-TW"/>
        </w:rPr>
        <w:t>但可能会影响到你一生。</w:t>
      </w:r>
      <w:r>
        <w:rPr>
          <w:rFonts w:hint="eastAsia" w:ascii="仿宋" w:hAnsi="仿宋" w:eastAsia="仿宋" w:cs="仿宋"/>
          <w:sz w:val="32"/>
          <w:szCs w:val="32"/>
          <w:shd w:val="clear" w:color="auto" w:fill="FFFFFF"/>
        </w:rPr>
        <w:t>初中就要结束了，高中阶段的学校生活正向你招手。也许，你的心里有些忧虑，生怕读高中比初中需要更多的费用；也许，你父母也在为此发愁。那么，收到这封信后，请你放心，请告诉家长：</w:t>
      </w:r>
      <w:r>
        <w:rPr>
          <w:rFonts w:hint="eastAsia" w:ascii="仿宋" w:hAnsi="仿宋" w:eastAsia="仿宋" w:cs="仿宋"/>
          <w:b/>
          <w:sz w:val="32"/>
          <w:szCs w:val="32"/>
          <w:shd w:val="clear" w:color="auto" w:fill="FFFFFF"/>
        </w:rPr>
        <w:t>国家学生资助政策保证了不让一个孩子因家庭经济困难而失学。</w:t>
      </w:r>
    </w:p>
    <w:p>
      <w:pPr>
        <w:adjustRightInd w:val="0"/>
        <w:snapToGrid w:val="0"/>
        <w:spacing w:line="560" w:lineRule="exact"/>
        <w:ind w:firstLine="640" w:firstLineChars="200"/>
        <w:rPr>
          <w:rFonts w:ascii="仿宋" w:hAnsi="仿宋" w:eastAsia="仿宋"/>
          <w:sz w:val="32"/>
          <w:szCs w:val="32"/>
          <w:shd w:val="clear" w:color="auto" w:fill="FFFFFF"/>
        </w:rPr>
      </w:pPr>
      <w:r>
        <w:rPr>
          <w:rFonts w:hint="eastAsia" w:ascii="仿宋" w:hAnsi="仿宋" w:eastAsia="仿宋" w:cs="仿宋"/>
          <w:sz w:val="32"/>
          <w:szCs w:val="32"/>
          <w:shd w:val="clear" w:color="auto" w:fill="FFFFFF"/>
        </w:rPr>
        <w:t>如果你想就读普通高中，国家提供的资助有两项：一项是免学杂费，普通高中建档立卡家庭经济困难学生、农村低保家庭学生、农村特困救助供养学生和残疾学生都可享受（</w:t>
      </w:r>
      <w:r>
        <w:rPr>
          <w:rFonts w:hint="eastAsia" w:ascii="仿宋" w:hAnsi="仿宋" w:eastAsia="仿宋" w:cs="仿宋"/>
          <w:b/>
          <w:bCs/>
          <w:sz w:val="32"/>
          <w:szCs w:val="32"/>
          <w:shd w:val="clear" w:color="auto" w:fill="FFFFFF"/>
        </w:rPr>
        <w:t>福建省在此基础上又免除了城市低保家庭学生的学费</w:t>
      </w:r>
      <w:r>
        <w:rPr>
          <w:rFonts w:hint="eastAsia" w:ascii="仿宋" w:hAnsi="仿宋" w:eastAsia="仿宋" w:cs="仿宋"/>
          <w:sz w:val="32"/>
          <w:szCs w:val="32"/>
          <w:shd w:val="clear" w:color="auto" w:fill="FFFFFF"/>
        </w:rPr>
        <w:t>）；二是向家庭经济困难学生提供国家助学金，每个学生每年平均资助标准为</w:t>
      </w:r>
      <w:r>
        <w:rPr>
          <w:rFonts w:eastAsia="仿宋"/>
          <w:sz w:val="32"/>
          <w:szCs w:val="32"/>
          <w:shd w:val="clear" w:color="auto" w:fill="FFFFFF"/>
        </w:rPr>
        <w:t>2000</w:t>
      </w:r>
      <w:r>
        <w:rPr>
          <w:rFonts w:hint="eastAsia" w:ascii="仿宋" w:hAnsi="仿宋" w:eastAsia="仿宋" w:cs="仿宋"/>
          <w:sz w:val="32"/>
          <w:szCs w:val="32"/>
          <w:shd w:val="clear" w:color="auto" w:fill="FFFFFF"/>
        </w:rPr>
        <w:t>元。（</w:t>
      </w:r>
      <w:r>
        <w:rPr>
          <w:rFonts w:hint="eastAsia" w:ascii="仿宋" w:hAnsi="仿宋" w:eastAsia="仿宋" w:cs="仿宋"/>
          <w:b/>
          <w:bCs/>
          <w:sz w:val="32"/>
          <w:szCs w:val="32"/>
          <w:shd w:val="clear" w:color="auto" w:fill="FFFFFF"/>
        </w:rPr>
        <w:t>福建省普通高中国家助学金分两档实施，一档每生每年</w:t>
      </w:r>
      <w:r>
        <w:rPr>
          <w:rFonts w:ascii="仿宋" w:hAnsi="仿宋" w:eastAsia="仿宋" w:cs="仿宋"/>
          <w:b/>
          <w:bCs/>
          <w:sz w:val="32"/>
          <w:szCs w:val="32"/>
          <w:shd w:val="clear" w:color="auto" w:fill="FFFFFF"/>
        </w:rPr>
        <w:t>3000</w:t>
      </w:r>
      <w:r>
        <w:rPr>
          <w:rFonts w:hint="eastAsia" w:ascii="仿宋" w:hAnsi="仿宋" w:eastAsia="仿宋" w:cs="仿宋"/>
          <w:b/>
          <w:bCs/>
          <w:sz w:val="32"/>
          <w:szCs w:val="32"/>
          <w:shd w:val="clear" w:color="auto" w:fill="FFFFFF"/>
        </w:rPr>
        <w:t>元，二档每生每年</w:t>
      </w:r>
      <w:r>
        <w:rPr>
          <w:rFonts w:ascii="仿宋" w:hAnsi="仿宋" w:eastAsia="仿宋" w:cs="仿宋"/>
          <w:b/>
          <w:bCs/>
          <w:sz w:val="32"/>
          <w:szCs w:val="32"/>
          <w:shd w:val="clear" w:color="auto" w:fill="FFFFFF"/>
        </w:rPr>
        <w:t>1700</w:t>
      </w:r>
      <w:r>
        <w:rPr>
          <w:rFonts w:hint="eastAsia" w:ascii="仿宋" w:hAnsi="仿宋" w:eastAsia="仿宋" w:cs="仿宋"/>
          <w:b/>
          <w:bCs/>
          <w:sz w:val="32"/>
          <w:szCs w:val="32"/>
          <w:shd w:val="clear" w:color="auto" w:fill="FFFFFF"/>
        </w:rPr>
        <w:t>元）。</w:t>
      </w:r>
    </w:p>
    <w:p>
      <w:pPr>
        <w:adjustRightInd w:val="0"/>
        <w:snapToGrid w:val="0"/>
        <w:spacing w:line="560" w:lineRule="exact"/>
        <w:ind w:firstLine="640" w:firstLineChars="200"/>
        <w:rPr>
          <w:rFonts w:ascii="仿宋" w:hAnsi="仿宋" w:eastAsia="仿宋"/>
          <w:sz w:val="32"/>
          <w:szCs w:val="32"/>
          <w:shd w:val="clear" w:color="auto" w:fill="FFFFFF"/>
        </w:rPr>
      </w:pPr>
      <w:r>
        <w:rPr>
          <w:rFonts w:hint="eastAsia" w:ascii="仿宋" w:hAnsi="仿宋" w:eastAsia="仿宋" w:cs="仿宋"/>
          <w:sz w:val="32"/>
          <w:szCs w:val="32"/>
          <w:shd w:val="clear" w:color="auto" w:fill="FFFFFF"/>
        </w:rPr>
        <w:t>如果你想就读中等职业学校，学生资助政策就更优厚啦，国家已经免除了全日制正式学籍一、二、三年级在校生中农村（含县镇）学生、城市家庭经济困难学生和涉农专业学生（艺术相关表演专业学生除外）学费（</w:t>
      </w:r>
      <w:r>
        <w:rPr>
          <w:rFonts w:hint="eastAsia" w:ascii="仿宋" w:hAnsi="仿宋" w:eastAsia="仿宋" w:cs="仿宋"/>
          <w:b/>
          <w:bCs/>
          <w:sz w:val="32"/>
          <w:szCs w:val="32"/>
          <w:shd w:val="clear" w:color="auto" w:fill="FFFFFF"/>
        </w:rPr>
        <w:t>福建省实施免费中等职业教育，免除公办中等职业学校全日制正式学籍一、二、三年级学生学费，民办学校学生按照同类型同专业公办学校标准予以免除</w:t>
      </w:r>
      <w:r>
        <w:rPr>
          <w:rFonts w:hint="eastAsia" w:ascii="仿宋" w:hAnsi="仿宋" w:eastAsia="仿宋" w:cs="仿宋"/>
          <w:sz w:val="32"/>
          <w:szCs w:val="32"/>
          <w:shd w:val="clear" w:color="auto" w:fill="FFFFFF"/>
        </w:rPr>
        <w:t>）；涉农专业学生和非涉农专业家庭经济困难学生还可享受国家助学金，每生每年资助标准为</w:t>
      </w:r>
      <w:r>
        <w:rPr>
          <w:rFonts w:eastAsia="仿宋"/>
          <w:sz w:val="32"/>
          <w:szCs w:val="32"/>
          <w:shd w:val="clear" w:color="auto" w:fill="FFFFFF"/>
        </w:rPr>
        <w:t>2000</w:t>
      </w:r>
      <w:r>
        <w:rPr>
          <w:rFonts w:hint="eastAsia" w:eastAsia="仿宋"/>
          <w:sz w:val="32"/>
          <w:szCs w:val="32"/>
          <w:shd w:val="clear" w:color="auto" w:fill="FFFFFF"/>
        </w:rPr>
        <w:t>元</w:t>
      </w:r>
      <w:r>
        <w:rPr>
          <w:rFonts w:hint="eastAsia" w:ascii="仿宋" w:hAnsi="仿宋" w:eastAsia="仿宋" w:cs="仿宋"/>
          <w:sz w:val="32"/>
          <w:szCs w:val="32"/>
          <w:shd w:val="clear" w:color="auto" w:fill="FFFFFF"/>
        </w:rPr>
        <w:t>。</w:t>
      </w:r>
    </w:p>
    <w:p>
      <w:pPr>
        <w:adjustRightInd w:val="0"/>
        <w:snapToGrid w:val="0"/>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sz w:val="32"/>
          <w:szCs w:val="32"/>
          <w:lang w:val="zh-TW" w:eastAsia="zh-TW"/>
        </w:rPr>
        <w:t>如果你有什么疑问，可</w:t>
      </w:r>
      <w:r>
        <w:rPr>
          <w:rFonts w:hint="eastAsia" w:ascii="仿宋" w:hAnsi="仿宋" w:eastAsia="仿宋"/>
          <w:sz w:val="32"/>
          <w:szCs w:val="32"/>
          <w:lang w:val="zh-TW"/>
        </w:rPr>
        <w:t>以</w:t>
      </w:r>
      <w:r>
        <w:rPr>
          <w:rFonts w:hint="eastAsia" w:ascii="仿宋" w:hAnsi="仿宋" w:eastAsia="仿宋"/>
          <w:sz w:val="32"/>
          <w:szCs w:val="32"/>
          <w:lang w:val="zh-TW" w:eastAsia="zh-TW"/>
        </w:rPr>
        <w:t>向</w:t>
      </w:r>
      <w:r>
        <w:rPr>
          <w:rFonts w:hint="eastAsia" w:ascii="仿宋" w:hAnsi="仿宋" w:eastAsia="仿宋"/>
          <w:sz w:val="32"/>
          <w:szCs w:val="32"/>
          <w:lang w:val="zh-TW"/>
        </w:rPr>
        <w:t>老师、学校或</w:t>
      </w:r>
      <w:r>
        <w:rPr>
          <w:rFonts w:hint="eastAsia" w:ascii="仿宋" w:hAnsi="仿宋" w:eastAsia="仿宋"/>
          <w:sz w:val="32"/>
          <w:szCs w:val="32"/>
          <w:lang w:val="zh-TW" w:eastAsia="zh-TW"/>
        </w:rPr>
        <w:t>县教育部门咨询</w:t>
      </w:r>
      <w:r>
        <w:rPr>
          <w:rFonts w:hint="eastAsia" w:ascii="仿宋" w:hAnsi="仿宋" w:eastAsia="仿宋"/>
          <w:sz w:val="32"/>
          <w:szCs w:val="32"/>
          <w:lang w:val="zh-TW"/>
        </w:rPr>
        <w:t>；如果想知道详细情况，</w:t>
      </w:r>
      <w:r>
        <w:rPr>
          <w:rFonts w:hint="eastAsia" w:ascii="仿宋" w:hAnsi="仿宋" w:eastAsia="仿宋"/>
          <w:sz w:val="32"/>
          <w:szCs w:val="32"/>
          <w:lang w:val="zh-TW" w:eastAsia="zh-TW"/>
        </w:rPr>
        <w:t>还可以登陆全国学生资助管理中心的网站（</w:t>
      </w:r>
      <w:r>
        <w:rPr>
          <w:rFonts w:ascii="仿宋" w:hAnsi="仿宋" w:eastAsia="仿宋"/>
          <w:sz w:val="32"/>
          <w:szCs w:val="32"/>
          <w:lang w:eastAsia="zh-TW"/>
        </w:rPr>
        <w:t>http://www.xszz.cee.edu.cn</w:t>
      </w:r>
      <w:r>
        <w:rPr>
          <w:rFonts w:hint="eastAsia" w:ascii="仿宋" w:hAnsi="仿宋" w:eastAsia="仿宋"/>
          <w:sz w:val="32"/>
          <w:szCs w:val="32"/>
          <w:lang w:val="zh-TW" w:eastAsia="zh-TW"/>
        </w:rPr>
        <w:t>）查询</w:t>
      </w:r>
      <w:r>
        <w:rPr>
          <w:rFonts w:hint="eastAsia" w:ascii="仿宋" w:hAnsi="仿宋" w:eastAsia="仿宋"/>
          <w:sz w:val="32"/>
          <w:szCs w:val="32"/>
          <w:lang w:val="zh-TW"/>
        </w:rPr>
        <w:t>各项资助政策</w:t>
      </w:r>
      <w:r>
        <w:rPr>
          <w:rFonts w:hint="eastAsia" w:ascii="仿宋" w:hAnsi="仿宋" w:eastAsia="仿宋"/>
          <w:sz w:val="32"/>
          <w:szCs w:val="32"/>
          <w:lang w:val="zh-TW" w:eastAsia="zh-TW"/>
        </w:rPr>
        <w:t>，</w:t>
      </w:r>
      <w:r>
        <w:rPr>
          <w:rFonts w:hint="eastAsia" w:ascii="仿宋" w:hAnsi="仿宋" w:eastAsia="仿宋"/>
          <w:sz w:val="32"/>
          <w:szCs w:val="32"/>
          <w:lang w:val="zh-TW"/>
        </w:rPr>
        <w:t>也可以</w:t>
      </w:r>
      <w:r>
        <w:rPr>
          <w:rFonts w:hint="eastAsia" w:ascii="仿宋" w:hAnsi="仿宋" w:eastAsia="仿宋"/>
          <w:sz w:val="32"/>
          <w:szCs w:val="32"/>
          <w:lang w:val="zh-TW" w:eastAsia="zh-TW"/>
        </w:rPr>
        <w:t>搜索</w:t>
      </w:r>
      <w:r>
        <w:rPr>
          <w:rFonts w:hint="eastAsia" w:ascii="仿宋" w:hAnsi="仿宋" w:eastAsia="仿宋"/>
          <w:sz w:val="32"/>
          <w:szCs w:val="32"/>
          <w:lang w:val="zh-TW"/>
        </w:rPr>
        <w:t>并关注</w:t>
      </w:r>
      <w:r>
        <w:rPr>
          <w:rFonts w:hint="eastAsia" w:ascii="仿宋" w:hAnsi="仿宋" w:eastAsia="仿宋"/>
          <w:sz w:val="32"/>
          <w:szCs w:val="32"/>
          <w:lang w:eastAsia="zh-TW"/>
        </w:rPr>
        <w:t>“</w:t>
      </w:r>
      <w:r>
        <w:rPr>
          <w:rFonts w:hint="eastAsia" w:ascii="仿宋" w:hAnsi="仿宋" w:eastAsia="仿宋"/>
          <w:sz w:val="32"/>
          <w:szCs w:val="32"/>
          <w:lang w:val="zh-TW" w:eastAsia="zh-TW"/>
        </w:rPr>
        <w:t>中国学生资助</w:t>
      </w:r>
      <w:r>
        <w:rPr>
          <w:rFonts w:hint="eastAsia" w:ascii="仿宋" w:hAnsi="仿宋" w:eastAsia="仿宋"/>
          <w:sz w:val="32"/>
          <w:szCs w:val="32"/>
          <w:lang w:eastAsia="zh-TW"/>
        </w:rPr>
        <w:t>”</w:t>
      </w:r>
      <w:r>
        <w:rPr>
          <w:rFonts w:hint="eastAsia" w:ascii="仿宋" w:hAnsi="仿宋" w:eastAsia="仿宋"/>
          <w:sz w:val="32"/>
          <w:szCs w:val="32"/>
          <w:lang w:val="zh-TW" w:eastAsia="zh-TW"/>
        </w:rPr>
        <w:t>微信公众号</w:t>
      </w:r>
      <w:r>
        <w:rPr>
          <w:rFonts w:hint="eastAsia" w:ascii="仿宋" w:hAnsi="仿宋" w:eastAsia="仿宋"/>
          <w:sz w:val="32"/>
          <w:szCs w:val="32"/>
          <w:lang w:val="zh-TW"/>
        </w:rPr>
        <w:t>，查询你关注的信息。</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sz w:val="32"/>
          <w:szCs w:val="32"/>
        </w:rPr>
        <w:t>同时，我们提醒你，目前，以发放各类奖助学金为名义的电信诈骗较为猖獗，请一定要擦亮眼睛，不贪图小便宜，不轻易泄露个人信息。拿不准的，请多向班主任请教，多与家长商量，千万不要上了骗子的当！</w:t>
      </w:r>
    </w:p>
    <w:p>
      <w:pPr>
        <w:adjustRightInd w:val="0"/>
        <w:snapToGrid w:val="0"/>
        <w:spacing w:line="560" w:lineRule="exact"/>
        <w:ind w:firstLine="640" w:firstLineChars="200"/>
        <w:rPr>
          <w:rFonts w:ascii="仿宋" w:hAnsi="仿宋" w:eastAsia="PMingLiUfalt"/>
          <w:sz w:val="32"/>
          <w:szCs w:val="32"/>
        </w:rPr>
      </w:pPr>
      <w:r>
        <w:rPr>
          <w:rFonts w:hint="eastAsia" w:ascii="仿宋" w:hAnsi="仿宋" w:eastAsia="仿宋"/>
          <w:sz w:val="32"/>
          <w:szCs w:val="32"/>
          <w:lang w:val="zh-TW" w:eastAsia="zh-TW"/>
        </w:rPr>
        <w:t>希望你读完这封信后</w:t>
      </w:r>
      <w:r>
        <w:rPr>
          <w:rFonts w:hint="eastAsia" w:ascii="仿宋" w:hAnsi="仿宋" w:eastAsia="仿宋"/>
          <w:sz w:val="32"/>
          <w:szCs w:val="32"/>
          <w:lang w:val="zh-TW"/>
        </w:rPr>
        <w:t>，别随手扔了，而是把信拿回家去，</w:t>
      </w:r>
      <w:r>
        <w:rPr>
          <w:rFonts w:hint="eastAsia" w:ascii="仿宋" w:hAnsi="仿宋" w:eastAsia="仿宋"/>
          <w:sz w:val="32"/>
          <w:szCs w:val="32"/>
          <w:lang w:val="zh-TW" w:eastAsia="zh-TW"/>
        </w:rPr>
        <w:t>给你的父母和亲友</w:t>
      </w:r>
      <w:r>
        <w:rPr>
          <w:rFonts w:hint="eastAsia" w:ascii="仿宋" w:hAnsi="仿宋" w:eastAsia="仿宋"/>
          <w:sz w:val="32"/>
          <w:szCs w:val="32"/>
          <w:lang w:val="zh-TW"/>
        </w:rPr>
        <w:t>看看，或念给他们听听，</w:t>
      </w:r>
      <w:r>
        <w:rPr>
          <w:rFonts w:hint="eastAsia" w:ascii="仿宋" w:hAnsi="仿宋" w:eastAsia="仿宋"/>
          <w:sz w:val="32"/>
          <w:szCs w:val="32"/>
          <w:lang w:val="zh-TW" w:eastAsia="zh-TW"/>
        </w:rPr>
        <w:t>让他们</w:t>
      </w:r>
      <w:r>
        <w:rPr>
          <w:rFonts w:hint="eastAsia" w:ascii="仿宋" w:hAnsi="仿宋" w:eastAsia="仿宋"/>
          <w:sz w:val="32"/>
          <w:szCs w:val="32"/>
          <w:lang w:val="zh-TW"/>
        </w:rPr>
        <w:t>也了解一下国家资助政策，对你未来的学习和生活放心宽心</w:t>
      </w:r>
      <w:r>
        <w:rPr>
          <w:rFonts w:hint="eastAsia" w:ascii="仿宋" w:hAnsi="仿宋" w:eastAsia="仿宋"/>
          <w:sz w:val="32"/>
          <w:szCs w:val="32"/>
          <w:lang w:val="zh-TW" w:eastAsia="zh-TW"/>
        </w:rPr>
        <w:t>。</w:t>
      </w:r>
      <w:r>
        <w:rPr>
          <w:rFonts w:hint="eastAsia" w:ascii="仿宋" w:hAnsi="仿宋" w:eastAsia="仿宋"/>
          <w:sz w:val="32"/>
          <w:szCs w:val="32"/>
          <w:lang w:val="zh-TW"/>
        </w:rPr>
        <w:t>我们会对你的这一虽小但很懂事的举动表示衷心感谢。</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sz w:val="32"/>
          <w:szCs w:val="32"/>
        </w:rPr>
        <w:t>最后，祝愿你学业有成、健康成长！</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3840" w:firstLineChars="1200"/>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福建省学生资助管理中心</w:t>
      </w:r>
    </w:p>
    <w:p>
      <w:pPr>
        <w:adjustRightInd w:val="0"/>
        <w:snapToGrid w:val="0"/>
        <w:spacing w:line="560" w:lineRule="exact"/>
        <w:ind w:left="2310" w:leftChars="1100" w:right="-57" w:rightChars="-27"/>
        <w:jc w:val="center"/>
        <w:rPr>
          <w:rFonts w:ascii="仿宋" w:hAnsi="仿宋" w:eastAsia="仿宋" w:cs="仿宋"/>
          <w:sz w:val="32"/>
          <w:szCs w:val="32"/>
        </w:rPr>
      </w:pPr>
      <w:r>
        <w:rPr>
          <w:rFonts w:eastAsia="仿宋"/>
          <w:sz w:val="32"/>
          <w:szCs w:val="32"/>
        </w:rPr>
        <w:t xml:space="preserve">     2018</w:t>
      </w:r>
      <w:r>
        <w:rPr>
          <w:rFonts w:hint="eastAsia" w:eastAsia="仿宋"/>
          <w:sz w:val="32"/>
          <w:szCs w:val="32"/>
        </w:rPr>
        <w:t>年</w:t>
      </w:r>
      <w:r>
        <w:rPr>
          <w:rFonts w:eastAsia="仿宋"/>
          <w:sz w:val="32"/>
          <w:szCs w:val="32"/>
        </w:rPr>
        <w:t>1</w:t>
      </w:r>
      <w:r>
        <w:rPr>
          <w:rFonts w:hint="eastAsia" w:eastAsia="仿宋"/>
          <w:sz w:val="32"/>
          <w:szCs w:val="32"/>
        </w:rPr>
        <w:t>月</w:t>
      </w:r>
      <w:r>
        <w:rPr>
          <w:rFonts w:eastAsia="仿宋"/>
          <w:sz w:val="32"/>
          <w:szCs w:val="32"/>
        </w:rPr>
        <w:t>24</w:t>
      </w:r>
      <w:r>
        <w:rPr>
          <w:rFonts w:hint="eastAsia" w:ascii="仿宋" w:hAnsi="仿宋" w:eastAsia="仿宋" w:cs="仿宋"/>
          <w:sz w:val="32"/>
          <w:szCs w:val="32"/>
        </w:rPr>
        <w:t>日</w:t>
      </w:r>
    </w:p>
    <w:p>
      <w:pPr>
        <w:adjustRightInd w:val="0"/>
        <w:snapToGrid w:val="0"/>
        <w:spacing w:line="560" w:lineRule="exact"/>
        <w:ind w:right="-57" w:rightChars="-27"/>
        <w:rPr>
          <w:rFonts w:ascii="仿宋" w:hAnsi="仿宋" w:eastAsia="仿宋" w:cs="仿宋"/>
          <w:sz w:val="32"/>
          <w:szCs w:val="32"/>
        </w:rPr>
      </w:pPr>
    </w:p>
    <w:p>
      <w:pPr>
        <w:adjustRightInd w:val="0"/>
        <w:snapToGrid w:val="0"/>
        <w:rPr>
          <w:rFonts w:ascii="黑体" w:hAnsi="黑体" w:eastAsia="黑体"/>
          <w:sz w:val="32"/>
          <w:szCs w:val="32"/>
          <w:lang w:val="zh-TW"/>
        </w:rPr>
      </w:pPr>
    </w:p>
    <w:p>
      <w:pPr>
        <w:adjustRightInd w:val="0"/>
        <w:snapToGrid w:val="0"/>
        <w:rPr>
          <w:rFonts w:eastAsia="PMingLiUfalt"/>
          <w:sz w:val="32"/>
          <w:szCs w:val="32"/>
          <w:lang w:val="zh-TW" w:eastAsia="zh-TW"/>
        </w:rPr>
      </w:pPr>
      <w:r>
        <w:rPr>
          <w:rFonts w:hint="eastAsia" w:ascii="黑体" w:hAnsi="黑体" w:eastAsia="黑体"/>
          <w:sz w:val="32"/>
          <w:szCs w:val="32"/>
          <w:lang w:val="zh-TW"/>
        </w:rPr>
        <w:t>附件</w:t>
      </w:r>
      <w:r>
        <w:rPr>
          <w:rFonts w:eastAsia="黑体"/>
          <w:sz w:val="32"/>
          <w:szCs w:val="32"/>
        </w:rPr>
        <w:t>3</w:t>
      </w:r>
    </w:p>
    <w:p>
      <w:pPr>
        <w:adjustRightInd w:val="0"/>
        <w:snapToGrid w:val="0"/>
        <w:rPr>
          <w:rFonts w:ascii="黑体" w:hAnsi="黑体" w:eastAsia="PMingLiUfalt"/>
          <w:sz w:val="32"/>
          <w:szCs w:val="32"/>
          <w:lang w:val="zh-TW" w:eastAsia="zh-TW"/>
        </w:rPr>
      </w:pPr>
    </w:p>
    <w:p>
      <w:pPr>
        <w:adjustRightInd w:val="0"/>
        <w:snapToGrid w:val="0"/>
        <w:jc w:val="center"/>
        <w:rPr>
          <w:rFonts w:ascii="方正小标宋简体" w:hAnsi="仿宋" w:eastAsia="方正小标宋简体"/>
          <w:sz w:val="44"/>
          <w:szCs w:val="32"/>
          <w:lang w:val="zh-TW"/>
        </w:rPr>
      </w:pPr>
      <w:r>
        <w:rPr>
          <w:rFonts w:hint="eastAsia" w:ascii="方正小标宋简体" w:hAnsi="仿宋" w:eastAsia="方正小标宋简体"/>
          <w:sz w:val="44"/>
          <w:szCs w:val="32"/>
          <w:lang w:val="zh-TW"/>
        </w:rPr>
        <w:t>福建省</w:t>
      </w:r>
      <w:r>
        <w:rPr>
          <w:rFonts w:hint="eastAsia" w:ascii="方正小标宋简体" w:hAnsi="仿宋" w:eastAsia="方正小标宋简体"/>
          <w:sz w:val="44"/>
          <w:szCs w:val="32"/>
          <w:lang w:val="zh-TW" w:eastAsia="zh-TW"/>
        </w:rPr>
        <w:t>学生资助管理中心致高中毕业生</w:t>
      </w:r>
    </w:p>
    <w:p>
      <w:pPr>
        <w:adjustRightInd w:val="0"/>
        <w:snapToGrid w:val="0"/>
        <w:jc w:val="center"/>
        <w:rPr>
          <w:rFonts w:ascii="方正小标宋简体" w:hAnsi="仿宋" w:eastAsia="方正小标宋简体"/>
          <w:sz w:val="44"/>
          <w:szCs w:val="32"/>
        </w:rPr>
      </w:pPr>
      <w:r>
        <w:rPr>
          <w:rFonts w:hint="eastAsia" w:ascii="方正小标宋简体" w:hAnsi="仿宋" w:eastAsia="方正小标宋简体"/>
          <w:sz w:val="44"/>
          <w:szCs w:val="32"/>
          <w:lang w:val="zh-TW" w:eastAsia="zh-TW"/>
        </w:rPr>
        <w:t>的一封信</w:t>
      </w:r>
    </w:p>
    <w:p>
      <w:pPr>
        <w:rPr>
          <w:rFonts w:ascii="仿宋" w:hAnsi="仿宋" w:eastAsia="PMingLiUfalt"/>
          <w:sz w:val="32"/>
          <w:szCs w:val="32"/>
          <w:lang w:val="zh-TW" w:eastAsia="zh-TW"/>
        </w:rPr>
      </w:pPr>
    </w:p>
    <w:p>
      <w:pPr>
        <w:adjustRightInd w:val="0"/>
        <w:snapToGrid w:val="0"/>
        <w:spacing w:line="560" w:lineRule="exact"/>
        <w:rPr>
          <w:rFonts w:ascii="仿宋" w:hAnsi="仿宋" w:eastAsia="仿宋"/>
          <w:sz w:val="32"/>
          <w:szCs w:val="32"/>
          <w:lang w:val="zh-TW" w:eastAsia="zh-TW"/>
        </w:rPr>
      </w:pPr>
      <w:r>
        <w:rPr>
          <w:rFonts w:hint="eastAsia" w:ascii="仿宋" w:hAnsi="仿宋" w:eastAsia="仿宋"/>
          <w:sz w:val="32"/>
          <w:szCs w:val="32"/>
          <w:lang w:val="zh-TW" w:eastAsia="zh-TW"/>
        </w:rPr>
        <w:t>亲爱的同学：</w:t>
      </w:r>
    </w:p>
    <w:p>
      <w:pPr>
        <w:adjustRightInd w:val="0"/>
        <w:snapToGrid w:val="0"/>
        <w:spacing w:line="560" w:lineRule="exact"/>
        <w:ind w:firstLine="640" w:firstLineChars="200"/>
        <w:rPr>
          <w:rFonts w:ascii="仿宋" w:hAnsi="仿宋" w:eastAsia="仿宋"/>
          <w:sz w:val="32"/>
          <w:szCs w:val="32"/>
          <w:lang w:eastAsia="zh-TW"/>
        </w:rPr>
      </w:pPr>
      <w:r>
        <w:rPr>
          <w:rFonts w:hint="eastAsia" w:ascii="仿宋" w:hAnsi="仿宋" w:eastAsia="仿宋"/>
          <w:sz w:val="32"/>
          <w:szCs w:val="32"/>
          <w:lang w:val="zh-TW" w:eastAsia="zh-TW"/>
        </w:rPr>
        <w:t>你好！</w:t>
      </w:r>
    </w:p>
    <w:p>
      <w:pPr>
        <w:adjustRightInd w:val="0"/>
        <w:snapToGrid w:val="0"/>
        <w:spacing w:line="560" w:lineRule="exact"/>
        <w:ind w:firstLine="640" w:firstLineChars="200"/>
        <w:rPr>
          <w:rFonts w:ascii="仿宋" w:hAnsi="仿宋" w:eastAsia="仿宋"/>
          <w:sz w:val="32"/>
          <w:szCs w:val="32"/>
          <w:lang w:eastAsia="zh-TW"/>
        </w:rPr>
      </w:pPr>
      <w:r>
        <w:rPr>
          <w:rFonts w:hint="eastAsia" w:ascii="仿宋" w:hAnsi="仿宋" w:eastAsia="仿宋"/>
          <w:sz w:val="32"/>
          <w:szCs w:val="32"/>
          <w:lang w:val="zh-TW" w:eastAsia="zh-TW"/>
        </w:rPr>
        <w:t>这封信看完大约需</w:t>
      </w:r>
      <w:r>
        <w:rPr>
          <w:rFonts w:hint="eastAsia" w:eastAsia="仿宋"/>
          <w:sz w:val="32"/>
          <w:szCs w:val="32"/>
          <w:lang w:val="zh-TW" w:eastAsia="zh-TW"/>
        </w:rPr>
        <w:t>要</w:t>
      </w:r>
      <w:r>
        <w:rPr>
          <w:rFonts w:eastAsia="仿宋"/>
          <w:sz w:val="32"/>
          <w:szCs w:val="32"/>
          <w:lang w:eastAsia="zh-TW"/>
        </w:rPr>
        <w:t>5</w:t>
      </w:r>
      <w:r>
        <w:rPr>
          <w:rFonts w:hint="eastAsia" w:ascii="仿宋" w:hAnsi="仿宋" w:eastAsia="仿宋"/>
          <w:sz w:val="32"/>
          <w:szCs w:val="32"/>
          <w:lang w:val="zh-TW" w:eastAsia="zh-TW"/>
        </w:rPr>
        <w:t>分钟，希望你能抽空把这封信读完，并顺手</w:t>
      </w:r>
      <w:r>
        <w:rPr>
          <w:rFonts w:ascii="仿宋" w:hAnsi="仿宋" w:eastAsia="仿宋"/>
          <w:sz w:val="32"/>
          <w:szCs w:val="32"/>
          <w:lang w:eastAsia="zh-TW"/>
        </w:rPr>
        <w:t>@</w:t>
      </w:r>
      <w:r>
        <w:rPr>
          <w:rFonts w:hint="eastAsia" w:ascii="仿宋" w:hAnsi="仿宋" w:eastAsia="仿宋"/>
          <w:sz w:val="32"/>
          <w:szCs w:val="32"/>
          <w:lang w:val="zh-TW" w:eastAsia="zh-TW"/>
        </w:rPr>
        <w:t>下你的父母和亲友，将信的内容转达给他们。</w:t>
      </w:r>
    </w:p>
    <w:p>
      <w:pPr>
        <w:adjustRightInd w:val="0"/>
        <w:snapToGrid w:val="0"/>
        <w:spacing w:line="560" w:lineRule="exact"/>
        <w:ind w:firstLine="640" w:firstLineChars="200"/>
        <w:rPr>
          <w:rFonts w:ascii="仿宋" w:hAnsi="仿宋" w:eastAsia="仿宋"/>
          <w:b/>
          <w:sz w:val="32"/>
          <w:szCs w:val="32"/>
        </w:rPr>
      </w:pPr>
      <w:r>
        <w:rPr>
          <w:rFonts w:hint="eastAsia" w:ascii="仿宋" w:hAnsi="仿宋" w:eastAsia="仿宋"/>
          <w:sz w:val="32"/>
          <w:szCs w:val="32"/>
          <w:lang w:val="zh-TW" w:eastAsia="zh-TW"/>
        </w:rPr>
        <w:t>正为高考冲刺的</w:t>
      </w:r>
      <w:r>
        <w:rPr>
          <w:rFonts w:hint="eastAsia" w:ascii="仿宋" w:hAnsi="仿宋" w:eastAsia="仿宋"/>
          <w:sz w:val="32"/>
          <w:szCs w:val="32"/>
          <w:lang w:val="zh-TW"/>
        </w:rPr>
        <w:t>你可能</w:t>
      </w:r>
      <w:r>
        <w:rPr>
          <w:rFonts w:hint="eastAsia" w:ascii="仿宋" w:hAnsi="仿宋" w:eastAsia="仿宋"/>
          <w:sz w:val="32"/>
          <w:szCs w:val="32"/>
          <w:lang w:val="zh-TW" w:eastAsia="zh-TW"/>
        </w:rPr>
        <w:t>暗暗为上大学</w:t>
      </w:r>
      <w:r>
        <w:rPr>
          <w:rFonts w:hint="eastAsia" w:ascii="仿宋" w:hAnsi="仿宋" w:eastAsia="仿宋"/>
          <w:sz w:val="32"/>
          <w:szCs w:val="32"/>
          <w:lang w:val="zh-TW"/>
        </w:rPr>
        <w:t>费用而发愁，担心</w:t>
      </w:r>
      <w:r>
        <w:rPr>
          <w:rFonts w:hint="eastAsia" w:ascii="仿宋" w:hAnsi="仿宋" w:eastAsia="仿宋"/>
          <w:sz w:val="32"/>
          <w:szCs w:val="32"/>
          <w:lang w:val="zh-TW" w:eastAsia="zh-TW"/>
        </w:rPr>
        <w:t>家里无力负担</w:t>
      </w:r>
      <w:r>
        <w:rPr>
          <w:rFonts w:hint="eastAsia" w:ascii="仿宋" w:hAnsi="仿宋" w:eastAsia="仿宋"/>
          <w:sz w:val="32"/>
          <w:szCs w:val="32"/>
          <w:lang w:val="zh-TW"/>
        </w:rPr>
        <w:t>上学的学费、生活费等。</w:t>
      </w:r>
      <w:r>
        <w:rPr>
          <w:rFonts w:hint="eastAsia" w:ascii="仿宋" w:hAnsi="仿宋" w:eastAsia="仿宋"/>
          <w:sz w:val="32"/>
          <w:szCs w:val="32"/>
          <w:lang w:val="zh-TW" w:eastAsia="zh-TW"/>
        </w:rPr>
        <w:t>如果你有这方面忧虑，</w:t>
      </w:r>
      <w:r>
        <w:rPr>
          <w:rFonts w:hint="eastAsia" w:ascii="仿宋" w:hAnsi="仿宋" w:eastAsia="仿宋"/>
          <w:sz w:val="32"/>
          <w:szCs w:val="32"/>
          <w:lang w:val="zh-TW"/>
        </w:rPr>
        <w:t>那么这封信可以带来好消息，请你放心</w:t>
      </w:r>
      <w:r>
        <w:rPr>
          <w:rFonts w:hint="eastAsia" w:ascii="仿宋" w:hAnsi="仿宋" w:eastAsia="仿宋"/>
          <w:sz w:val="32"/>
          <w:szCs w:val="32"/>
          <w:lang w:val="zh-TW" w:eastAsia="zh-TW"/>
        </w:rPr>
        <w:t>：</w:t>
      </w:r>
      <w:r>
        <w:rPr>
          <w:rFonts w:hint="eastAsia" w:ascii="仿宋" w:hAnsi="仿宋" w:eastAsia="仿宋"/>
          <w:b/>
          <w:sz w:val="32"/>
          <w:szCs w:val="32"/>
          <w:lang w:val="zh-TW" w:eastAsia="zh-TW"/>
        </w:rPr>
        <w:t>党和政府</w:t>
      </w:r>
      <w:r>
        <w:rPr>
          <w:rFonts w:hint="eastAsia" w:ascii="仿宋" w:hAnsi="仿宋" w:eastAsia="仿宋"/>
          <w:b/>
          <w:sz w:val="32"/>
          <w:szCs w:val="32"/>
          <w:lang w:val="zh-TW"/>
        </w:rPr>
        <w:t>为家庭经济困难学生提供了强有力的保障</w:t>
      </w:r>
      <w:r>
        <w:rPr>
          <w:rFonts w:hint="eastAsia" w:ascii="仿宋" w:hAnsi="仿宋" w:eastAsia="仿宋"/>
          <w:b/>
          <w:sz w:val="32"/>
          <w:szCs w:val="32"/>
          <w:lang w:val="zh-TW" w:eastAsia="zh-TW"/>
        </w:rPr>
        <w:t>！你尽管发挥才华，我们为你护航保驾</w:t>
      </w:r>
      <w:r>
        <w:rPr>
          <w:rFonts w:hint="eastAsia" w:ascii="仿宋" w:hAnsi="仿宋" w:eastAsia="仿宋"/>
          <w:b/>
          <w:sz w:val="32"/>
          <w:szCs w:val="32"/>
          <w:lang w:val="zh-TW"/>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val="zh-TW" w:eastAsia="zh-TW"/>
        </w:rPr>
        <w:t>我国已建立起完善的高校学生资助政策体系</w:t>
      </w:r>
      <w:r>
        <w:rPr>
          <w:rFonts w:hint="eastAsia" w:ascii="仿宋" w:hAnsi="仿宋" w:eastAsia="仿宋"/>
          <w:sz w:val="32"/>
          <w:szCs w:val="32"/>
          <w:lang w:val="zh-TW"/>
        </w:rPr>
        <w:t>，</w:t>
      </w:r>
      <w:r>
        <w:rPr>
          <w:rFonts w:hint="eastAsia" w:ascii="仿宋" w:hAnsi="仿宋" w:eastAsia="仿宋"/>
          <w:sz w:val="32"/>
          <w:szCs w:val="32"/>
          <w:lang w:val="zh-TW" w:eastAsia="zh-TW"/>
        </w:rPr>
        <w:t>形成了国家奖学金、励志奖学金、国家助学金、助学贷款、勤工助学、补偿代偿以及校内各种奖、助、补等全方位的资助制度</w:t>
      </w:r>
      <w:r>
        <w:rPr>
          <w:rFonts w:hint="eastAsia" w:ascii="仿宋" w:hAnsi="仿宋" w:eastAsia="仿宋"/>
          <w:sz w:val="32"/>
          <w:szCs w:val="32"/>
          <w:lang w:val="zh-TW"/>
        </w:rPr>
        <w:t>，</w:t>
      </w:r>
      <w:r>
        <w:rPr>
          <w:rFonts w:hint="eastAsia" w:ascii="仿宋" w:hAnsi="仿宋" w:eastAsia="仿宋"/>
          <w:sz w:val="32"/>
          <w:szCs w:val="32"/>
          <w:lang w:val="zh-TW" w:eastAsia="zh-TW"/>
        </w:rPr>
        <w:t>确保不让一个学生因家庭经济困难而失学。</w:t>
      </w:r>
      <w:r>
        <w:rPr>
          <w:rFonts w:hint="eastAsia" w:ascii="仿宋" w:hAnsi="仿宋" w:eastAsia="仿宋"/>
          <w:sz w:val="32"/>
          <w:szCs w:val="32"/>
          <w:lang w:val="zh-TW"/>
        </w:rPr>
        <w:t>概括成一句话就是：入学前、入学时、入学后“三不愁”。</w:t>
      </w:r>
    </w:p>
    <w:p>
      <w:pPr>
        <w:adjustRightInd w:val="0"/>
        <w:snapToGrid w:val="0"/>
        <w:spacing w:line="560" w:lineRule="exact"/>
        <w:ind w:firstLine="643" w:firstLineChars="200"/>
        <w:rPr>
          <w:rFonts w:ascii="仿宋" w:hAnsi="仿宋" w:eastAsia="PMingLiUfalt"/>
          <w:sz w:val="32"/>
          <w:szCs w:val="32"/>
          <w:lang w:val="zh-TW"/>
        </w:rPr>
      </w:pPr>
      <w:r>
        <w:rPr>
          <w:rFonts w:hint="eastAsia" w:ascii="仿宋" w:hAnsi="仿宋" w:eastAsia="仿宋"/>
          <w:b/>
          <w:bCs/>
          <w:sz w:val="32"/>
          <w:szCs w:val="32"/>
          <w:lang w:val="zh-TW" w:eastAsia="zh-TW"/>
        </w:rPr>
        <w:t>入学前不用愁，助学贷款解烦忧。</w:t>
      </w:r>
      <w:r>
        <w:rPr>
          <w:rFonts w:hint="eastAsia" w:ascii="仿宋" w:hAnsi="仿宋" w:eastAsia="仿宋"/>
          <w:sz w:val="32"/>
          <w:szCs w:val="32"/>
          <w:lang w:val="zh-TW" w:eastAsia="zh-TW"/>
        </w:rPr>
        <w:t>拿到大学录取通知后，你可以向当地县级</w:t>
      </w:r>
      <w:r>
        <w:rPr>
          <w:rFonts w:hint="eastAsia" w:ascii="仿宋" w:hAnsi="仿宋" w:eastAsia="仿宋"/>
          <w:sz w:val="32"/>
          <w:szCs w:val="32"/>
          <w:lang w:val="zh-TW"/>
        </w:rPr>
        <w:t>学生资助管理</w:t>
      </w:r>
      <w:r>
        <w:rPr>
          <w:rFonts w:hint="eastAsia" w:ascii="仿宋" w:hAnsi="仿宋" w:eastAsia="仿宋"/>
          <w:sz w:val="32"/>
          <w:szCs w:val="32"/>
          <w:lang w:val="zh-TW" w:eastAsia="zh-TW"/>
        </w:rPr>
        <w:t>部门申请生源地信用助学贷款，解决大学期间</w:t>
      </w:r>
      <w:r>
        <w:rPr>
          <w:rFonts w:hint="eastAsia" w:ascii="仿宋" w:hAnsi="仿宋" w:eastAsia="仿宋"/>
          <w:sz w:val="32"/>
          <w:szCs w:val="32"/>
          <w:lang w:val="zh-TW"/>
        </w:rPr>
        <w:t>的</w:t>
      </w:r>
      <w:r>
        <w:rPr>
          <w:rFonts w:hint="eastAsia" w:ascii="仿宋" w:hAnsi="仿宋" w:eastAsia="仿宋"/>
          <w:sz w:val="32"/>
          <w:szCs w:val="32"/>
          <w:lang w:val="zh-TW" w:eastAsia="zh-TW"/>
        </w:rPr>
        <w:t>学费和住宿费，在校期间的助学贷款利息都由国家负担。中西部地区省份（河北、山西、内蒙古、吉林、黑龙江、安徽、江西、河南、湖北、湖南、广西、海南、重庆、四川、贵州、云南、西藏、陕西、甘肃、青海、宁夏、新疆）家庭经济特别困难新生，可以申请新生入学资助，解决路费和入校后的短期生活费问题。</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bCs/>
          <w:sz w:val="32"/>
          <w:szCs w:val="32"/>
          <w:lang w:val="zh-TW" w:eastAsia="zh-TW"/>
        </w:rPr>
        <w:t>入学时也不用愁，</w:t>
      </w:r>
      <w:r>
        <w:rPr>
          <w:rFonts w:hint="eastAsia" w:ascii="仿宋" w:hAnsi="仿宋" w:eastAsia="仿宋"/>
          <w:b/>
          <w:bCs/>
          <w:sz w:val="32"/>
          <w:szCs w:val="32"/>
        </w:rPr>
        <w:t>“</w:t>
      </w:r>
      <w:r>
        <w:rPr>
          <w:rFonts w:hint="eastAsia" w:ascii="仿宋" w:hAnsi="仿宋" w:eastAsia="仿宋"/>
          <w:b/>
          <w:bCs/>
          <w:sz w:val="32"/>
          <w:szCs w:val="32"/>
          <w:lang w:val="zh-TW" w:eastAsia="zh-TW"/>
        </w:rPr>
        <w:t>绿色通道</w:t>
      </w:r>
      <w:r>
        <w:rPr>
          <w:rFonts w:hint="eastAsia" w:ascii="仿宋" w:hAnsi="仿宋" w:eastAsia="仿宋"/>
          <w:b/>
          <w:bCs/>
          <w:sz w:val="32"/>
          <w:szCs w:val="32"/>
        </w:rPr>
        <w:t>”</w:t>
      </w:r>
      <w:r>
        <w:rPr>
          <w:rFonts w:hint="eastAsia" w:ascii="仿宋" w:hAnsi="仿宋" w:eastAsia="仿宋"/>
          <w:b/>
          <w:bCs/>
          <w:sz w:val="32"/>
          <w:szCs w:val="32"/>
          <w:lang w:val="zh-TW" w:eastAsia="zh-TW"/>
        </w:rPr>
        <w:t>可以走。</w:t>
      </w:r>
      <w:r>
        <w:rPr>
          <w:rFonts w:hint="eastAsia" w:ascii="仿宋" w:hAnsi="仿宋" w:eastAsia="仿宋"/>
          <w:sz w:val="32"/>
          <w:szCs w:val="32"/>
          <w:lang w:val="zh-TW" w:eastAsia="zh-TW"/>
        </w:rPr>
        <w:t>当你收到大学录取通知书时，你会看到各校</w:t>
      </w:r>
      <w:r>
        <w:rPr>
          <w:rFonts w:hint="eastAsia" w:ascii="仿宋" w:hAnsi="仿宋" w:eastAsia="仿宋"/>
          <w:sz w:val="32"/>
          <w:szCs w:val="32"/>
          <w:lang w:val="zh-TW"/>
        </w:rPr>
        <w:t>随录取通知书</w:t>
      </w:r>
      <w:r>
        <w:rPr>
          <w:rFonts w:hint="eastAsia" w:ascii="仿宋" w:hAnsi="仿宋" w:eastAsia="仿宋"/>
          <w:sz w:val="32"/>
          <w:szCs w:val="32"/>
          <w:lang w:val="zh-TW" w:eastAsia="zh-TW"/>
        </w:rPr>
        <w:t>寄送的高校学生资助政策简介和家庭情况调查表。你若需要帮助，可以根据要求如实填写调查表，</w:t>
      </w:r>
      <w:r>
        <w:rPr>
          <w:rFonts w:hint="eastAsia" w:ascii="仿宋" w:hAnsi="仿宋" w:eastAsia="仿宋"/>
          <w:sz w:val="32"/>
          <w:szCs w:val="32"/>
          <w:lang w:val="zh-TW"/>
        </w:rPr>
        <w:t>到</w:t>
      </w:r>
      <w:r>
        <w:rPr>
          <w:rFonts w:hint="eastAsia" w:ascii="仿宋" w:hAnsi="仿宋" w:eastAsia="仿宋"/>
          <w:sz w:val="32"/>
          <w:szCs w:val="32"/>
          <w:lang w:val="zh-TW" w:eastAsia="zh-TW"/>
        </w:rPr>
        <w:t>当地乡镇或街道民政部门核实盖章。如果你没来得及办理助学贷款，或没筹够上学费用，</w:t>
      </w:r>
      <w:r>
        <w:rPr>
          <w:rFonts w:hint="eastAsia" w:ascii="仿宋" w:hAnsi="仿宋" w:eastAsia="仿宋"/>
          <w:sz w:val="32"/>
          <w:szCs w:val="32"/>
          <w:lang w:val="zh-TW"/>
        </w:rPr>
        <w:t>报到时可凭此表</w:t>
      </w:r>
      <w:r>
        <w:rPr>
          <w:rFonts w:hint="eastAsia" w:ascii="仿宋" w:hAnsi="仿宋" w:eastAsia="仿宋"/>
          <w:sz w:val="32"/>
          <w:szCs w:val="32"/>
          <w:lang w:val="zh-TW" w:eastAsia="zh-TW"/>
        </w:rPr>
        <w:t>通过</w:t>
      </w:r>
      <w:r>
        <w:rPr>
          <w:rFonts w:hint="eastAsia" w:ascii="仿宋" w:hAnsi="仿宋" w:eastAsia="仿宋"/>
          <w:sz w:val="32"/>
          <w:szCs w:val="32"/>
          <w:lang w:val="zh-TW"/>
        </w:rPr>
        <w:t>学校的</w:t>
      </w:r>
      <w:r>
        <w:rPr>
          <w:rFonts w:hint="eastAsia" w:ascii="仿宋" w:hAnsi="仿宋" w:eastAsia="仿宋"/>
          <w:sz w:val="32"/>
          <w:szCs w:val="32"/>
        </w:rPr>
        <w:t>“</w:t>
      </w:r>
      <w:r>
        <w:rPr>
          <w:rFonts w:hint="eastAsia" w:ascii="仿宋" w:hAnsi="仿宋" w:eastAsia="仿宋"/>
          <w:sz w:val="32"/>
          <w:szCs w:val="32"/>
          <w:lang w:val="zh-TW" w:eastAsia="zh-TW"/>
        </w:rPr>
        <w:t>绿色通道</w:t>
      </w:r>
      <w:r>
        <w:rPr>
          <w:rFonts w:hint="eastAsia" w:ascii="仿宋" w:hAnsi="仿宋" w:eastAsia="仿宋"/>
          <w:sz w:val="32"/>
          <w:szCs w:val="32"/>
        </w:rPr>
        <w:t>”</w:t>
      </w:r>
      <w:r>
        <w:rPr>
          <w:rFonts w:hint="eastAsia" w:ascii="仿宋" w:hAnsi="仿宋" w:eastAsia="仿宋"/>
          <w:sz w:val="32"/>
          <w:szCs w:val="32"/>
          <w:lang w:val="zh-TW" w:eastAsia="zh-TW"/>
        </w:rPr>
        <w:t>直接报到入学，缓交学费和住宿费。</w:t>
      </w:r>
      <w:r>
        <w:rPr>
          <w:rFonts w:hint="eastAsia" w:ascii="仿宋" w:hAnsi="仿宋" w:eastAsia="仿宋"/>
          <w:sz w:val="32"/>
          <w:szCs w:val="32"/>
          <w:lang w:val="zh-TW"/>
        </w:rPr>
        <w:t>缓交的学费和住宿费可以通过申请国家助学贷款来解决。</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bCs/>
          <w:sz w:val="32"/>
          <w:szCs w:val="32"/>
          <w:lang w:val="zh-TW" w:eastAsia="zh-TW"/>
        </w:rPr>
        <w:t>入学后更不用愁，</w:t>
      </w:r>
      <w:r>
        <w:rPr>
          <w:rFonts w:hint="eastAsia" w:ascii="仿宋" w:hAnsi="仿宋" w:eastAsia="仿宋"/>
          <w:b/>
          <w:bCs/>
          <w:sz w:val="32"/>
          <w:szCs w:val="32"/>
          <w:lang w:val="zh-TW"/>
        </w:rPr>
        <w:t>各类</w:t>
      </w:r>
      <w:r>
        <w:rPr>
          <w:rFonts w:hint="eastAsia" w:ascii="仿宋" w:hAnsi="仿宋" w:eastAsia="仿宋"/>
          <w:b/>
          <w:bCs/>
          <w:sz w:val="32"/>
          <w:szCs w:val="32"/>
          <w:lang w:val="zh-TW" w:eastAsia="zh-TW"/>
        </w:rPr>
        <w:t>资助全都有。</w:t>
      </w:r>
      <w:r>
        <w:rPr>
          <w:rFonts w:hint="eastAsia" w:ascii="仿宋" w:hAnsi="仿宋" w:eastAsia="仿宋"/>
          <w:sz w:val="32"/>
          <w:szCs w:val="32"/>
          <w:lang w:val="zh-TW" w:eastAsia="zh-TW"/>
        </w:rPr>
        <w:t>在你通过</w:t>
      </w:r>
      <w:r>
        <w:rPr>
          <w:rFonts w:hint="eastAsia" w:ascii="仿宋" w:hAnsi="仿宋" w:eastAsia="仿宋"/>
          <w:sz w:val="32"/>
          <w:szCs w:val="32"/>
        </w:rPr>
        <w:t>“</w:t>
      </w:r>
      <w:r>
        <w:rPr>
          <w:rFonts w:hint="eastAsia" w:ascii="仿宋" w:hAnsi="仿宋" w:eastAsia="仿宋"/>
          <w:sz w:val="32"/>
          <w:szCs w:val="32"/>
          <w:lang w:val="zh-TW" w:eastAsia="zh-TW"/>
        </w:rPr>
        <w:t>绿色通道</w:t>
      </w:r>
      <w:r>
        <w:rPr>
          <w:rFonts w:hint="eastAsia" w:ascii="仿宋" w:hAnsi="仿宋" w:eastAsia="仿宋"/>
          <w:sz w:val="32"/>
          <w:szCs w:val="32"/>
        </w:rPr>
        <w:t>”</w:t>
      </w:r>
      <w:r>
        <w:rPr>
          <w:rFonts w:hint="eastAsia" w:ascii="仿宋" w:hAnsi="仿宋" w:eastAsia="仿宋"/>
          <w:sz w:val="32"/>
          <w:szCs w:val="32"/>
          <w:lang w:val="zh-TW" w:eastAsia="zh-TW"/>
        </w:rPr>
        <w:t>入学后，学校资助部门将开展</w:t>
      </w:r>
      <w:r>
        <w:rPr>
          <w:rFonts w:hint="eastAsia" w:ascii="仿宋" w:hAnsi="仿宋" w:eastAsia="仿宋"/>
          <w:sz w:val="32"/>
          <w:szCs w:val="32"/>
          <w:lang w:val="zh-TW"/>
        </w:rPr>
        <w:t>家庭经济</w:t>
      </w:r>
      <w:r>
        <w:rPr>
          <w:rFonts w:hint="eastAsia" w:ascii="仿宋" w:hAnsi="仿宋" w:eastAsia="仿宋"/>
          <w:sz w:val="32"/>
          <w:szCs w:val="32"/>
          <w:lang w:val="zh-TW" w:eastAsia="zh-TW"/>
        </w:rPr>
        <w:t>困难认定</w:t>
      </w:r>
      <w:r>
        <w:rPr>
          <w:rFonts w:hint="eastAsia" w:ascii="仿宋" w:hAnsi="仿宋" w:eastAsia="仿宋"/>
          <w:sz w:val="32"/>
          <w:szCs w:val="32"/>
          <w:lang w:val="zh-TW"/>
        </w:rPr>
        <w:t>，并依此确定资助措施</w:t>
      </w:r>
      <w:r>
        <w:rPr>
          <w:rFonts w:hint="eastAsia" w:ascii="仿宋" w:hAnsi="仿宋" w:eastAsia="仿宋"/>
          <w:sz w:val="32"/>
          <w:szCs w:val="32"/>
          <w:lang w:val="zh-TW" w:eastAsia="zh-TW"/>
        </w:rPr>
        <w:t>。</w:t>
      </w:r>
      <w:r>
        <w:rPr>
          <w:rFonts w:hint="eastAsia" w:ascii="仿宋" w:hAnsi="仿宋" w:eastAsia="仿宋"/>
          <w:sz w:val="32"/>
          <w:szCs w:val="32"/>
          <w:lang w:val="zh-TW"/>
        </w:rPr>
        <w:t>如，</w:t>
      </w:r>
      <w:r>
        <w:rPr>
          <w:rFonts w:hint="eastAsia" w:ascii="仿宋" w:hAnsi="仿宋" w:eastAsia="仿宋"/>
          <w:sz w:val="32"/>
          <w:szCs w:val="32"/>
          <w:lang w:val="zh-TW" w:eastAsia="zh-TW"/>
        </w:rPr>
        <w:t>解决学费、住宿费问题，以国家助学贷款为主</w:t>
      </w:r>
      <w:r>
        <w:rPr>
          <w:rFonts w:ascii="仿宋" w:hAnsi="仿宋" w:eastAsia="仿宋"/>
          <w:sz w:val="32"/>
          <w:szCs w:val="32"/>
        </w:rPr>
        <w:t>;</w:t>
      </w:r>
      <w:r>
        <w:rPr>
          <w:rFonts w:hint="eastAsia" w:ascii="仿宋" w:hAnsi="仿宋" w:eastAsia="仿宋"/>
          <w:sz w:val="32"/>
          <w:szCs w:val="32"/>
          <w:lang w:val="zh-TW" w:eastAsia="zh-TW"/>
        </w:rPr>
        <w:t>解决生活费问题，以国家助学金为主</w:t>
      </w:r>
      <w:r>
        <w:rPr>
          <w:rFonts w:ascii="仿宋" w:hAnsi="仿宋" w:eastAsia="仿宋"/>
          <w:sz w:val="32"/>
          <w:szCs w:val="32"/>
        </w:rPr>
        <w:t>;</w:t>
      </w:r>
      <w:r>
        <w:rPr>
          <w:rFonts w:hint="eastAsia" w:ascii="仿宋" w:hAnsi="仿宋" w:eastAsia="仿宋"/>
          <w:sz w:val="32"/>
          <w:szCs w:val="32"/>
          <w:lang w:val="zh-TW" w:eastAsia="zh-TW"/>
        </w:rPr>
        <w:t>解决临时</w:t>
      </w:r>
      <w:r>
        <w:rPr>
          <w:rFonts w:hint="eastAsia" w:ascii="仿宋" w:hAnsi="仿宋" w:eastAsia="仿宋"/>
          <w:sz w:val="32"/>
          <w:szCs w:val="32"/>
          <w:lang w:val="zh-TW"/>
        </w:rPr>
        <w:t>性</w:t>
      </w:r>
      <w:r>
        <w:rPr>
          <w:rFonts w:hint="eastAsia" w:ascii="仿宋" w:hAnsi="仿宋" w:eastAsia="仿宋"/>
          <w:sz w:val="32"/>
          <w:szCs w:val="32"/>
          <w:lang w:val="zh-TW" w:eastAsia="zh-TW"/>
        </w:rPr>
        <w:t>困难，以临时困难补助等为主</w:t>
      </w:r>
      <w:r>
        <w:rPr>
          <w:rFonts w:hint="eastAsia" w:ascii="仿宋" w:hAnsi="仿宋" w:eastAsia="仿宋"/>
          <w:sz w:val="32"/>
          <w:szCs w:val="32"/>
          <w:lang w:val="zh-TW"/>
        </w:rPr>
        <w:t>。如果你想提高</w:t>
      </w:r>
      <w:r>
        <w:rPr>
          <w:rFonts w:hint="eastAsia" w:ascii="仿宋" w:hAnsi="仿宋" w:eastAsia="仿宋"/>
          <w:sz w:val="32"/>
          <w:szCs w:val="32"/>
          <w:lang w:val="zh-TW" w:eastAsia="zh-TW"/>
        </w:rPr>
        <w:t>综合能力</w:t>
      </w:r>
      <w:r>
        <w:rPr>
          <w:rFonts w:hint="eastAsia" w:ascii="仿宋" w:hAnsi="仿宋" w:eastAsia="仿宋"/>
          <w:sz w:val="32"/>
          <w:szCs w:val="32"/>
          <w:lang w:val="zh-TW"/>
        </w:rPr>
        <w:t>，并赚取</w:t>
      </w:r>
      <w:r>
        <w:rPr>
          <w:rFonts w:hint="eastAsia" w:ascii="仿宋" w:hAnsi="仿宋" w:eastAsia="仿宋"/>
          <w:sz w:val="32"/>
          <w:szCs w:val="32"/>
          <w:lang w:val="zh-TW" w:eastAsia="zh-TW"/>
        </w:rPr>
        <w:t>生活补助，</w:t>
      </w:r>
      <w:r>
        <w:rPr>
          <w:rFonts w:hint="eastAsia" w:ascii="仿宋" w:hAnsi="仿宋" w:eastAsia="仿宋"/>
          <w:sz w:val="32"/>
          <w:szCs w:val="32"/>
          <w:lang w:val="zh-TW"/>
        </w:rPr>
        <w:t>还可以申请</w:t>
      </w:r>
      <w:r>
        <w:rPr>
          <w:rFonts w:hint="eastAsia" w:ascii="仿宋" w:hAnsi="仿宋" w:eastAsia="仿宋"/>
          <w:sz w:val="32"/>
          <w:szCs w:val="32"/>
          <w:lang w:val="zh-TW" w:eastAsia="zh-TW"/>
        </w:rPr>
        <w:t>勤工助学。</w:t>
      </w:r>
    </w:p>
    <w:p>
      <w:pPr>
        <w:adjustRightInd w:val="0"/>
        <w:snapToGrid w:val="0"/>
        <w:spacing w:line="560" w:lineRule="exact"/>
        <w:ind w:firstLine="640" w:firstLineChars="200"/>
        <w:rPr>
          <w:rFonts w:ascii="仿宋" w:hAnsi="仿宋" w:eastAsia="仿宋"/>
          <w:sz w:val="32"/>
          <w:szCs w:val="32"/>
          <w:lang w:val="zh-TW"/>
        </w:rPr>
      </w:pPr>
      <w:r>
        <w:rPr>
          <w:rFonts w:hint="eastAsia" w:ascii="仿宋" w:hAnsi="仿宋" w:eastAsia="仿宋"/>
          <w:sz w:val="32"/>
          <w:szCs w:val="32"/>
          <w:lang w:val="zh-TW" w:eastAsia="zh-TW"/>
        </w:rPr>
        <w:t>如果你有什么疑问，可</w:t>
      </w:r>
      <w:r>
        <w:rPr>
          <w:rFonts w:hint="eastAsia" w:ascii="仿宋" w:hAnsi="仿宋" w:eastAsia="仿宋"/>
          <w:sz w:val="32"/>
          <w:szCs w:val="32"/>
          <w:lang w:val="zh-TW"/>
        </w:rPr>
        <w:t>以</w:t>
      </w:r>
      <w:r>
        <w:rPr>
          <w:rFonts w:hint="eastAsia" w:ascii="仿宋" w:hAnsi="仿宋" w:eastAsia="仿宋"/>
          <w:sz w:val="32"/>
          <w:szCs w:val="32"/>
          <w:lang w:val="zh-TW" w:eastAsia="zh-TW"/>
        </w:rPr>
        <w:t>向当地县级教育部门或你的高中老师咨询，还可以登陆全国学生资助管理中心的网站（</w:t>
      </w:r>
      <w:r>
        <w:rPr>
          <w:rFonts w:ascii="仿宋" w:hAnsi="仿宋" w:eastAsia="仿宋"/>
          <w:sz w:val="32"/>
          <w:szCs w:val="32"/>
          <w:lang w:eastAsia="zh-TW"/>
        </w:rPr>
        <w:t>http://www.xszz.cee.edu.cn</w:t>
      </w:r>
      <w:r>
        <w:rPr>
          <w:rFonts w:hint="eastAsia" w:ascii="仿宋" w:hAnsi="仿宋" w:eastAsia="仿宋"/>
          <w:sz w:val="32"/>
          <w:szCs w:val="32"/>
          <w:lang w:val="zh-TW" w:eastAsia="zh-TW"/>
        </w:rPr>
        <w:t>）查询</w:t>
      </w:r>
      <w:r>
        <w:rPr>
          <w:rFonts w:hint="eastAsia" w:ascii="仿宋" w:hAnsi="仿宋" w:eastAsia="仿宋"/>
          <w:sz w:val="32"/>
          <w:szCs w:val="32"/>
          <w:lang w:val="zh-TW"/>
        </w:rPr>
        <w:t>各项资助政策</w:t>
      </w:r>
      <w:r>
        <w:rPr>
          <w:rFonts w:hint="eastAsia" w:ascii="仿宋" w:hAnsi="仿宋" w:eastAsia="仿宋"/>
          <w:sz w:val="32"/>
          <w:szCs w:val="32"/>
          <w:lang w:val="zh-TW" w:eastAsia="zh-TW"/>
        </w:rPr>
        <w:t>，</w:t>
      </w:r>
      <w:r>
        <w:rPr>
          <w:rFonts w:hint="eastAsia" w:ascii="仿宋" w:hAnsi="仿宋" w:eastAsia="仿宋"/>
          <w:sz w:val="32"/>
          <w:szCs w:val="32"/>
          <w:lang w:val="zh-TW"/>
        </w:rPr>
        <w:t>也可以</w:t>
      </w:r>
      <w:r>
        <w:rPr>
          <w:rFonts w:hint="eastAsia" w:ascii="仿宋" w:hAnsi="仿宋" w:eastAsia="仿宋"/>
          <w:sz w:val="32"/>
          <w:szCs w:val="32"/>
          <w:lang w:val="zh-TW" w:eastAsia="zh-TW"/>
        </w:rPr>
        <w:t>搜索</w:t>
      </w:r>
      <w:r>
        <w:rPr>
          <w:rFonts w:hint="eastAsia" w:ascii="仿宋" w:hAnsi="仿宋" w:eastAsia="仿宋"/>
          <w:sz w:val="32"/>
          <w:szCs w:val="32"/>
          <w:lang w:eastAsia="zh-TW"/>
        </w:rPr>
        <w:t>“</w:t>
      </w:r>
      <w:r>
        <w:rPr>
          <w:rFonts w:hint="eastAsia" w:ascii="仿宋" w:hAnsi="仿宋" w:eastAsia="仿宋"/>
          <w:sz w:val="32"/>
          <w:szCs w:val="32"/>
          <w:lang w:val="zh-TW" w:eastAsia="zh-TW"/>
        </w:rPr>
        <w:t>中国学生资助</w:t>
      </w:r>
      <w:r>
        <w:rPr>
          <w:rFonts w:hint="eastAsia" w:ascii="仿宋" w:hAnsi="仿宋" w:eastAsia="仿宋"/>
          <w:sz w:val="32"/>
          <w:szCs w:val="32"/>
          <w:lang w:eastAsia="zh-TW"/>
        </w:rPr>
        <w:t>”</w:t>
      </w:r>
      <w:r>
        <w:rPr>
          <w:rFonts w:hint="eastAsia" w:ascii="仿宋" w:hAnsi="仿宋" w:eastAsia="仿宋"/>
          <w:sz w:val="32"/>
          <w:szCs w:val="32"/>
          <w:lang w:val="zh-TW" w:eastAsia="zh-TW"/>
        </w:rPr>
        <w:t>微信公众号</w:t>
      </w:r>
      <w:r>
        <w:rPr>
          <w:rFonts w:hint="eastAsia" w:ascii="仿宋" w:hAnsi="仿宋" w:eastAsia="仿宋"/>
          <w:sz w:val="32"/>
          <w:szCs w:val="32"/>
          <w:lang w:val="zh-TW"/>
        </w:rPr>
        <w:t>，查询你关注的信息。</w:t>
      </w:r>
    </w:p>
    <w:p>
      <w:pPr>
        <w:adjustRightInd w:val="0"/>
        <w:snapToGrid w:val="0"/>
        <w:spacing w:line="560" w:lineRule="exact"/>
        <w:ind w:firstLine="640" w:firstLineChars="200"/>
        <w:rPr>
          <w:rFonts w:ascii="仿宋" w:hAnsi="仿宋" w:eastAsia="PMingLiUfalt"/>
          <w:sz w:val="32"/>
          <w:szCs w:val="32"/>
          <w:lang w:val="zh-TW" w:eastAsia="zh-TW"/>
        </w:rPr>
      </w:pPr>
      <w:r>
        <w:rPr>
          <w:rFonts w:hint="eastAsia" w:ascii="仿宋" w:hAnsi="仿宋" w:eastAsia="仿宋"/>
          <w:sz w:val="32"/>
          <w:szCs w:val="32"/>
          <w:lang w:val="zh-TW" w:eastAsia="zh-TW"/>
        </w:rPr>
        <w:t>十二年苦读不容易，我们为你的努力和坚持点赞！</w:t>
      </w:r>
      <w:r>
        <w:rPr>
          <w:rFonts w:hint="eastAsia" w:ascii="仿宋" w:hAnsi="仿宋" w:eastAsia="仿宋"/>
          <w:sz w:val="32"/>
          <w:szCs w:val="32"/>
          <w:lang w:val="zh-TW"/>
        </w:rPr>
        <w:t>每个人都有暂时困难的时候，但困难不应成为我们前进的阻力。</w:t>
      </w:r>
      <w:r>
        <w:rPr>
          <w:rFonts w:hint="eastAsia" w:ascii="仿宋" w:hAnsi="仿宋" w:eastAsia="仿宋"/>
          <w:sz w:val="32"/>
          <w:szCs w:val="32"/>
          <w:lang w:val="zh-TW" w:eastAsia="zh-TW"/>
        </w:rPr>
        <w:t>高考在即，希望你能发挥“洪荒之力”去拼一拼，</w:t>
      </w:r>
      <w:r>
        <w:rPr>
          <w:rFonts w:hint="eastAsia" w:ascii="仿宋" w:hAnsi="仿宋" w:eastAsia="仿宋"/>
          <w:sz w:val="32"/>
          <w:szCs w:val="32"/>
          <w:lang w:val="zh-TW"/>
        </w:rPr>
        <w:t>努力</w:t>
      </w:r>
      <w:r>
        <w:rPr>
          <w:rFonts w:hint="eastAsia" w:ascii="仿宋" w:hAnsi="仿宋" w:eastAsia="仿宋"/>
          <w:sz w:val="32"/>
          <w:szCs w:val="32"/>
          <w:lang w:val="zh-TW" w:eastAsia="zh-TW"/>
        </w:rPr>
        <w:t>实现自己的</w:t>
      </w:r>
      <w:r>
        <w:rPr>
          <w:rFonts w:hint="eastAsia" w:ascii="仿宋" w:hAnsi="仿宋" w:eastAsia="仿宋"/>
          <w:sz w:val="32"/>
          <w:szCs w:val="32"/>
          <w:lang w:val="zh-TW"/>
        </w:rPr>
        <w:t>奋斗目标</w:t>
      </w:r>
      <w:r>
        <w:rPr>
          <w:rFonts w:hint="eastAsia" w:ascii="仿宋" w:hAnsi="仿宋" w:eastAsia="仿宋"/>
          <w:sz w:val="32"/>
          <w:szCs w:val="32"/>
          <w:lang w:val="zh-TW" w:eastAsia="zh-TW"/>
        </w:rPr>
        <w:t>。我们还想</w:t>
      </w:r>
      <w:r>
        <w:rPr>
          <w:rFonts w:hint="eastAsia" w:ascii="仿宋" w:hAnsi="仿宋" w:eastAsia="仿宋"/>
          <w:sz w:val="32"/>
          <w:szCs w:val="32"/>
          <w:lang w:val="zh-TW"/>
        </w:rPr>
        <w:t>提醒您，</w:t>
      </w:r>
      <w:r>
        <w:rPr>
          <w:rFonts w:hint="eastAsia" w:ascii="仿宋" w:hAnsi="仿宋" w:eastAsia="仿宋"/>
          <w:sz w:val="32"/>
          <w:szCs w:val="32"/>
          <w:lang w:val="zh-TW" w:eastAsia="zh-TW"/>
        </w:rPr>
        <w:t>新生入学期间，</w:t>
      </w:r>
      <w:r>
        <w:rPr>
          <w:rFonts w:hint="eastAsia" w:ascii="仿宋" w:hAnsi="仿宋" w:eastAsia="仿宋"/>
          <w:sz w:val="32"/>
          <w:szCs w:val="32"/>
          <w:lang w:val="zh-TW"/>
        </w:rPr>
        <w:t>电信</w:t>
      </w:r>
      <w:r>
        <w:rPr>
          <w:rFonts w:hint="eastAsia" w:ascii="仿宋" w:hAnsi="仿宋" w:eastAsia="仿宋"/>
          <w:sz w:val="32"/>
          <w:szCs w:val="32"/>
          <w:lang w:val="zh-TW" w:eastAsia="zh-TW"/>
        </w:rPr>
        <w:t>诈骗</w:t>
      </w:r>
      <w:r>
        <w:rPr>
          <w:rFonts w:hint="eastAsia" w:ascii="仿宋" w:hAnsi="仿宋" w:eastAsia="仿宋"/>
          <w:sz w:val="32"/>
          <w:szCs w:val="32"/>
          <w:lang w:val="zh-TW"/>
        </w:rPr>
        <w:t>猖獗</w:t>
      </w:r>
      <w:r>
        <w:rPr>
          <w:rFonts w:hint="eastAsia" w:ascii="仿宋" w:hAnsi="仿宋" w:eastAsia="仿宋"/>
          <w:sz w:val="32"/>
          <w:szCs w:val="32"/>
          <w:lang w:val="zh-TW" w:eastAsia="zh-TW"/>
        </w:rPr>
        <w:t>，</w:t>
      </w:r>
      <w:r>
        <w:rPr>
          <w:rFonts w:hint="eastAsia" w:ascii="仿宋" w:hAnsi="仿宋" w:eastAsia="仿宋"/>
          <w:sz w:val="32"/>
          <w:szCs w:val="32"/>
          <w:lang w:val="zh-TW"/>
        </w:rPr>
        <w:t>请你一定要明白，天上不会掉馅饼，希望你能提高防范意识，不要轻易泄露个人信息，不要上骗子的当</w:t>
      </w:r>
      <w:r>
        <w:rPr>
          <w:rFonts w:hint="eastAsia" w:ascii="仿宋" w:hAnsi="仿宋" w:eastAsia="仿宋"/>
          <w:sz w:val="32"/>
          <w:szCs w:val="32"/>
          <w:lang w:val="zh-TW" w:eastAsia="zh-TW"/>
        </w:rPr>
        <w:t>。</w:t>
      </w:r>
      <w:r>
        <w:rPr>
          <w:rFonts w:hint="eastAsia" w:ascii="仿宋" w:hAnsi="仿宋" w:eastAsia="仿宋"/>
          <w:sz w:val="32"/>
          <w:szCs w:val="32"/>
          <w:lang w:val="zh-TW"/>
        </w:rPr>
        <w:t>有困难，找教育部门、找资助中心、找学校；拿不准，问老师、问同学、问家长。</w:t>
      </w:r>
    </w:p>
    <w:p>
      <w:pPr>
        <w:adjustRightInd w:val="0"/>
        <w:snapToGrid w:val="0"/>
        <w:spacing w:line="560" w:lineRule="exact"/>
        <w:ind w:firstLine="640" w:firstLineChars="200"/>
        <w:rPr>
          <w:rFonts w:ascii="仿宋" w:hAnsi="仿宋" w:eastAsia="仿宋"/>
          <w:sz w:val="32"/>
          <w:szCs w:val="32"/>
          <w:lang w:val="zh-TW"/>
        </w:rPr>
      </w:pPr>
      <w:r>
        <w:rPr>
          <w:rFonts w:hint="eastAsia" w:ascii="仿宋" w:hAnsi="仿宋" w:eastAsia="仿宋"/>
          <w:sz w:val="32"/>
          <w:szCs w:val="32"/>
          <w:lang w:val="zh-TW"/>
        </w:rPr>
        <w:t>少年壮志不言愁，希望你</w:t>
      </w:r>
      <w:r>
        <w:rPr>
          <w:rFonts w:hint="eastAsia" w:ascii="仿宋" w:hAnsi="仿宋" w:eastAsia="仿宋"/>
          <w:sz w:val="32"/>
          <w:szCs w:val="32"/>
          <w:lang w:val="zh-TW" w:eastAsia="zh-TW"/>
        </w:rPr>
        <w:t>“</w:t>
      </w:r>
      <w:r>
        <w:rPr>
          <w:rFonts w:hint="eastAsia" w:ascii="仿宋" w:hAnsi="仿宋" w:eastAsia="仿宋"/>
          <w:sz w:val="32"/>
          <w:szCs w:val="32"/>
          <w:lang w:val="zh-TW"/>
        </w:rPr>
        <w:t>仗剑走天涯，拼的是才华</w:t>
      </w:r>
      <w:r>
        <w:rPr>
          <w:rFonts w:hint="eastAsia" w:ascii="仿宋" w:hAnsi="仿宋" w:eastAsia="仿宋"/>
          <w:sz w:val="32"/>
          <w:szCs w:val="32"/>
          <w:lang w:val="zh-TW" w:eastAsia="zh-TW"/>
        </w:rPr>
        <w:t>”</w:t>
      </w:r>
      <w:r>
        <w:rPr>
          <w:rFonts w:hint="eastAsia" w:ascii="仿宋" w:hAnsi="仿宋" w:eastAsia="仿宋"/>
          <w:sz w:val="32"/>
          <w:szCs w:val="32"/>
          <w:lang w:val="zh-TW"/>
        </w:rPr>
        <w:t>！</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right="1280"/>
        <w:jc w:val="right"/>
        <w:rPr>
          <w:rFonts w:ascii="仿宋" w:hAnsi="仿宋" w:eastAsia="仿宋"/>
          <w:sz w:val="32"/>
          <w:szCs w:val="32"/>
          <w:lang w:val="zh-TW" w:eastAsia="zh-TW"/>
        </w:rPr>
      </w:pPr>
      <w:r>
        <w:rPr>
          <w:rFonts w:hint="eastAsia" w:ascii="仿宋" w:hAnsi="仿宋" w:eastAsia="仿宋"/>
          <w:sz w:val="32"/>
          <w:szCs w:val="32"/>
          <w:lang w:val="zh-TW"/>
        </w:rPr>
        <w:t>福建省</w:t>
      </w:r>
      <w:r>
        <w:rPr>
          <w:rFonts w:hint="eastAsia" w:ascii="仿宋" w:hAnsi="仿宋" w:eastAsia="仿宋"/>
          <w:sz w:val="32"/>
          <w:szCs w:val="32"/>
          <w:lang w:val="zh-TW" w:eastAsia="zh-TW"/>
        </w:rPr>
        <w:t>学生资助管理中心</w:t>
      </w:r>
    </w:p>
    <w:p>
      <w:pPr>
        <w:adjustRightInd w:val="0"/>
        <w:snapToGrid w:val="0"/>
        <w:spacing w:line="560" w:lineRule="exact"/>
        <w:ind w:right="1600"/>
        <w:jc w:val="right"/>
        <w:rPr>
          <w:rFonts w:eastAsia="仿宋"/>
          <w:sz w:val="32"/>
          <w:szCs w:val="32"/>
          <w:lang w:val="zh-TW"/>
        </w:rPr>
      </w:pPr>
      <w:r>
        <w:rPr>
          <w:rFonts w:eastAsia="仿宋"/>
          <w:sz w:val="32"/>
          <w:szCs w:val="32"/>
        </w:rPr>
        <w:t>2018</w:t>
      </w:r>
      <w:r>
        <w:rPr>
          <w:rFonts w:hint="eastAsia" w:eastAsia="仿宋"/>
          <w:sz w:val="32"/>
          <w:szCs w:val="32"/>
          <w:lang w:val="zh-TW" w:eastAsia="zh-TW"/>
        </w:rPr>
        <w:t>年</w:t>
      </w:r>
      <w:r>
        <w:rPr>
          <w:rFonts w:eastAsia="仿宋"/>
          <w:sz w:val="32"/>
          <w:szCs w:val="32"/>
        </w:rPr>
        <w:t>1</w:t>
      </w:r>
      <w:r>
        <w:rPr>
          <w:rFonts w:hint="eastAsia" w:eastAsia="仿宋"/>
          <w:sz w:val="32"/>
          <w:szCs w:val="32"/>
          <w:lang w:val="zh-TW" w:eastAsia="zh-TW"/>
        </w:rPr>
        <w:t>月</w:t>
      </w:r>
      <w:r>
        <w:rPr>
          <w:rFonts w:eastAsia="仿宋"/>
          <w:sz w:val="32"/>
          <w:szCs w:val="32"/>
        </w:rPr>
        <w:t>24</w:t>
      </w:r>
      <w:r>
        <w:rPr>
          <w:rFonts w:hint="eastAsia" w:eastAsia="仿宋"/>
          <w:sz w:val="32"/>
          <w:szCs w:val="32"/>
          <w:lang w:val="zh-TW"/>
        </w:rPr>
        <w:t>日</w:t>
      </w:r>
    </w:p>
    <w:p>
      <w:pPr>
        <w:spacing w:line="520" w:lineRule="exact"/>
        <w:ind w:firstLine="300" w:firstLineChars="100"/>
        <w:rPr>
          <w:rFonts w:ascii="仿宋" w:hAnsi="仿宋" w:eastAsia="仿宋"/>
          <w:sz w:val="30"/>
          <w:szCs w:val="30"/>
          <w:lang w:eastAsia="zh-TW"/>
        </w:rPr>
      </w:pPr>
    </w:p>
    <w:p>
      <w:pPr>
        <w:spacing w:line="560" w:lineRule="exact"/>
        <w:ind w:firstLine="640" w:firstLineChars="200"/>
        <w:jc w:val="righ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准圆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PMingLiUfalt">
    <w:altName w:val="Microsoft JhengHei"/>
    <w:panose1 w:val="00000000000000000000"/>
    <w:charset w:val="88"/>
    <w:family w:val="roman"/>
    <w:pitch w:val="default"/>
    <w:sig w:usb0="00000000" w:usb1="0000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7AF90"/>
    <w:multiLevelType w:val="singleLevel"/>
    <w:tmpl w:val="58B7AF90"/>
    <w:lvl w:ilvl="0" w:tentative="0">
      <w:start w:val="2"/>
      <w:numFmt w:val="chineseCounting"/>
      <w:suff w:val="nothing"/>
      <w:lvlText w:val="（%1）"/>
      <w:lvlJc w:val="left"/>
      <w:rPr>
        <w:rFonts w:cs="Times New Roman"/>
      </w:rPr>
    </w:lvl>
  </w:abstractNum>
  <w:abstractNum w:abstractNumId="1">
    <w:nsid w:val="5A684807"/>
    <w:multiLevelType w:val="singleLevel"/>
    <w:tmpl w:val="5A684807"/>
    <w:lvl w:ilvl="0" w:tentative="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I4NzZhYWZiY2YxNjZkOTc2ZGZkYTczYTNmY2U0MDcifQ=="/>
  </w:docVars>
  <w:rsids>
    <w:rsidRoot w:val="136D2D2A"/>
    <w:rsid w:val="003B1472"/>
    <w:rsid w:val="00414C14"/>
    <w:rsid w:val="00AB5642"/>
    <w:rsid w:val="00BA737F"/>
    <w:rsid w:val="00C94AB8"/>
    <w:rsid w:val="00E43DD4"/>
    <w:rsid w:val="04466AEE"/>
    <w:rsid w:val="136D2D2A"/>
    <w:rsid w:val="2ACA126D"/>
    <w:rsid w:val="355224C6"/>
    <w:rsid w:val="3F6D124B"/>
    <w:rsid w:val="4F3927F3"/>
    <w:rsid w:val="7A0A2030"/>
    <w:rsid w:val="7C5F388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Normal (Web)"/>
    <w:basedOn w:val="1"/>
    <w:uiPriority w:val="99"/>
    <w:pPr>
      <w:spacing w:before="100" w:beforeAutospacing="1" w:after="100" w:afterAutospacing="1"/>
      <w:jc w:val="left"/>
    </w:pPr>
    <w:rPr>
      <w:rFonts w:ascii="Calibri" w:hAnsi="Calibri"/>
      <w:kern w:val="0"/>
      <w:sz w:val="24"/>
    </w:rPr>
  </w:style>
  <w:style w:type="character" w:customStyle="1" w:styleId="6">
    <w:name w:val="Footer Char"/>
    <w:basedOn w:val="5"/>
    <w:link w:val="2"/>
    <w:semiHidden/>
    <w:uiPriority w:val="99"/>
    <w:rPr>
      <w:sz w:val="18"/>
      <w:szCs w:val="18"/>
    </w:rPr>
  </w:style>
  <w:style w:type="paragraph" w:customStyle="1" w:styleId="7">
    <w:name w:val="正文001"/>
    <w:basedOn w:val="1"/>
    <w:qFormat/>
    <w:uiPriority w:val="99"/>
    <w:pPr>
      <w:autoSpaceDE w:val="0"/>
      <w:autoSpaceDN w:val="0"/>
      <w:adjustRightInd w:val="0"/>
      <w:spacing w:line="312" w:lineRule="auto"/>
      <w:ind w:firstLine="567"/>
      <w:textAlignment w:val="center"/>
    </w:pPr>
    <w:rPr>
      <w:rFonts w:ascii="方正准圆简体" w:eastAsia="方正准圆简体" w:cs="方正准圆简体"/>
      <w:color w:val="000000"/>
      <w:kern w:val="0"/>
      <w:sz w:val="28"/>
      <w:szCs w:val="2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4853</Words>
  <Characters>4981</Characters>
  <Lines>0</Lines>
  <Paragraphs>0</Paragraphs>
  <TotalTime>16</TotalTime>
  <ScaleCrop>false</ScaleCrop>
  <LinksUpToDate>false</LinksUpToDate>
  <CharactersWithSpaces>5078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2018-01-24T02:11:00Z</dcterms:created>
  <dc:creator>123456</dc:creator>
  <cp:lastModifiedBy>悦</cp:lastModifiedBy>
  <cp:lastPrinted>2018-01-24T08:31:00Z</cp:lastPrinted>
  <dcterms:modified xsi:type="dcterms:W3CDTF">2024-06-21T08:42:37Z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BC98CF019F754ECDA8A03B45EECE1CC7_12</vt:lpwstr>
  </property>
</Properties>
</file>